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319E" w14:textId="77777777" w:rsidR="00353E53" w:rsidRPr="00A17C13" w:rsidRDefault="00353E53" w:rsidP="00353E53">
      <w:pPr>
        <w:spacing w:line="240" w:lineRule="auto"/>
        <w:rPr>
          <w:rFonts w:eastAsia="Times New Roman"/>
          <w:b/>
          <w:bCs/>
        </w:rPr>
      </w:pPr>
      <w:r w:rsidRPr="000F0901">
        <w:rPr>
          <w:rFonts w:eastAsia="Times New Roman"/>
          <w:b/>
          <w:bCs/>
        </w:rPr>
        <w:t>20</w:t>
      </w:r>
      <w:r w:rsidR="000A40B3">
        <w:rPr>
          <w:rFonts w:eastAsia="Times New Roman"/>
          <w:b/>
          <w:bCs/>
        </w:rPr>
        <w:t>22</w:t>
      </w:r>
      <w:r w:rsidR="00BE7813">
        <w:rPr>
          <w:rFonts w:eastAsia="Times New Roman"/>
          <w:b/>
          <w:bCs/>
        </w:rPr>
        <w:t xml:space="preserve"> Teachers on the Estuary</w:t>
      </w:r>
      <w:r>
        <w:rPr>
          <w:rFonts w:eastAsia="Times New Roman"/>
          <w:b/>
          <w:bCs/>
        </w:rPr>
        <w:t>:</w:t>
      </w:r>
      <w:r w:rsidR="00C2560D">
        <w:rPr>
          <w:rFonts w:eastAsia="Times New Roman"/>
          <w:b/>
          <w:bCs/>
        </w:rPr>
        <w:t xml:space="preserve"> </w:t>
      </w:r>
      <w:r w:rsidR="00A17C13" w:rsidRPr="00A17C13">
        <w:rPr>
          <w:rFonts w:eastAsia="Times New Roman"/>
          <w:b/>
          <w:bCs/>
        </w:rPr>
        <w:t xml:space="preserve">Investigating </w:t>
      </w:r>
      <w:r w:rsidR="00A644A2">
        <w:rPr>
          <w:rFonts w:eastAsia="Times New Roman"/>
          <w:b/>
          <w:bCs/>
        </w:rPr>
        <w:t>a Changing Environment</w:t>
      </w:r>
    </w:p>
    <w:p w14:paraId="65062ED1" w14:textId="77777777" w:rsidR="00353E53" w:rsidRPr="000F0901" w:rsidRDefault="00353E53" w:rsidP="00353E53">
      <w:pPr>
        <w:spacing w:line="240" w:lineRule="auto"/>
        <w:rPr>
          <w:rFonts w:eastAsia="Times New Roman"/>
          <w:b/>
          <w:bCs/>
        </w:rPr>
      </w:pPr>
      <w:r w:rsidRPr="00A17C13">
        <w:rPr>
          <w:rFonts w:eastAsia="Times New Roman"/>
          <w:b/>
          <w:bCs/>
        </w:rPr>
        <w:t>Waquoit Bay National Estuarine Research Reserve</w:t>
      </w:r>
      <w:r w:rsidRPr="000F0901">
        <w:rPr>
          <w:rFonts w:eastAsia="Times New Roman"/>
          <w:b/>
          <w:bCs/>
        </w:rPr>
        <w:t> </w:t>
      </w:r>
    </w:p>
    <w:p w14:paraId="672A6659" w14:textId="77777777" w:rsidR="00353E53" w:rsidRPr="00792CA7" w:rsidRDefault="00353E53" w:rsidP="00353E53">
      <w:pPr>
        <w:spacing w:line="240" w:lineRule="auto"/>
        <w:rPr>
          <w:rFonts w:ascii="Times New Roman" w:eastAsia="Times New Roman" w:hAnsi="Times New Roman" w:cs="Times New Roman"/>
        </w:rPr>
      </w:pPr>
    </w:p>
    <w:p w14:paraId="395276D3" w14:textId="77777777" w:rsidR="00353E53" w:rsidRPr="000C31BE" w:rsidRDefault="00353E53" w:rsidP="00353E53">
      <w:pPr>
        <w:spacing w:line="240" w:lineRule="auto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  <w:b/>
          <w:bCs/>
        </w:rPr>
        <w:t>Course description:</w:t>
      </w:r>
      <w:r>
        <w:rPr>
          <w:rFonts w:ascii="Times New Roman" w:eastAsia="Times New Roman" w:hAnsi="Times New Roman" w:cs="Times New Roman"/>
        </w:rPr>
        <w:t xml:space="preserve"> This course is </w:t>
      </w:r>
      <w:r w:rsidRPr="00792CA7">
        <w:rPr>
          <w:rFonts w:ascii="Times New Roman" w:eastAsia="Times New Roman" w:hAnsi="Times New Roman" w:cs="Times New Roman"/>
        </w:rPr>
        <w:t xml:space="preserve">a research and field-based teacher training initiative of the National Estuarine Research Reserve System, part of the National Oceanic and Atmospheric Administration (NOAA). The goal of </w:t>
      </w:r>
      <w:r w:rsidR="00BE7813">
        <w:rPr>
          <w:rFonts w:ascii="Times New Roman" w:eastAsia="Times New Roman" w:hAnsi="Times New Roman" w:cs="Times New Roman"/>
        </w:rPr>
        <w:t>teachers on the Estuary (</w:t>
      </w:r>
      <w:r w:rsidRPr="00792CA7">
        <w:rPr>
          <w:rFonts w:ascii="Times New Roman" w:eastAsia="Times New Roman" w:hAnsi="Times New Roman" w:cs="Times New Roman"/>
        </w:rPr>
        <w:t>TOTE</w:t>
      </w:r>
      <w:r w:rsidR="00BE7813">
        <w:rPr>
          <w:rFonts w:ascii="Times New Roman" w:eastAsia="Times New Roman" w:hAnsi="Times New Roman" w:cs="Times New Roman"/>
        </w:rPr>
        <w:t>)</w:t>
      </w:r>
      <w:r w:rsidRPr="00792CA7">
        <w:rPr>
          <w:rFonts w:ascii="Times New Roman" w:eastAsia="Times New Roman" w:hAnsi="Times New Roman" w:cs="Times New Roman"/>
        </w:rPr>
        <w:t xml:space="preserve"> is to improve teachers’ and students’ understanding of the environment using local examples and to provide resources and experience to support the i</w:t>
      </w:r>
      <w:r>
        <w:rPr>
          <w:rFonts w:ascii="Times New Roman" w:eastAsia="Times New Roman" w:hAnsi="Times New Roman" w:cs="Times New Roman"/>
        </w:rPr>
        <w:t xml:space="preserve">ncorporation of watershed, </w:t>
      </w:r>
      <w:proofErr w:type="gramStart"/>
      <w:r>
        <w:rPr>
          <w:rFonts w:ascii="Times New Roman" w:eastAsia="Times New Roman" w:hAnsi="Times New Roman" w:cs="Times New Roman"/>
        </w:rPr>
        <w:t>estuary</w:t>
      </w:r>
      <w:proofErr w:type="gramEnd"/>
      <w:r>
        <w:rPr>
          <w:rFonts w:ascii="Times New Roman" w:eastAsia="Times New Roman" w:hAnsi="Times New Roman" w:cs="Times New Roman"/>
        </w:rPr>
        <w:t xml:space="preserve"> and climate change</w:t>
      </w:r>
      <w:r w:rsidRPr="00792CA7">
        <w:rPr>
          <w:rFonts w:ascii="Times New Roman" w:eastAsia="Times New Roman" w:hAnsi="Times New Roman" w:cs="Times New Roman"/>
        </w:rPr>
        <w:t xml:space="preserve"> topics into classroom teach</w:t>
      </w:r>
      <w:r>
        <w:rPr>
          <w:rFonts w:ascii="Times New Roman" w:eastAsia="Times New Roman" w:hAnsi="Times New Roman" w:cs="Times New Roman"/>
        </w:rPr>
        <w:t>ing</w:t>
      </w:r>
      <w:r w:rsidRPr="00792CA7">
        <w:rPr>
          <w:rFonts w:ascii="Times New Roman" w:eastAsia="Times New Roman" w:hAnsi="Times New Roman" w:cs="Times New Roman"/>
        </w:rPr>
        <w:t xml:space="preserve"> to promote</w:t>
      </w:r>
      <w:r>
        <w:rPr>
          <w:rFonts w:ascii="Times New Roman" w:eastAsia="Times New Roman" w:hAnsi="Times New Roman" w:cs="Times New Roman"/>
        </w:rPr>
        <w:t xml:space="preserve"> scientific literacy and</w:t>
      </w:r>
      <w:r w:rsidRPr="00792CA7">
        <w:rPr>
          <w:rFonts w:ascii="Times New Roman" w:eastAsia="Times New Roman" w:hAnsi="Times New Roman" w:cs="Times New Roman"/>
        </w:rPr>
        <w:t xml:space="preserve"> stewardship of watersheds and estuaries. </w:t>
      </w:r>
      <w:r w:rsidR="00C2560D">
        <w:rPr>
          <w:rFonts w:ascii="Times New Roman" w:eastAsia="Times New Roman" w:hAnsi="Times New Roman" w:cs="Times New Roman"/>
        </w:rPr>
        <w:t>Participants will learn how to facilitate the design and carrying out of investigations by their students as outlined in the Next Generation Science Frameworks and Massachusetts Science and Technology/Engineering Standards. The National Estuarine Research Reserves’ Sentinel Sites project (a national effort to determine the effects of changing sea level and inundation on coastal habitats</w:t>
      </w:r>
      <w:r w:rsidR="000F242A">
        <w:rPr>
          <w:rFonts w:ascii="Times New Roman" w:eastAsia="Times New Roman" w:hAnsi="Times New Roman" w:cs="Times New Roman"/>
        </w:rPr>
        <w:t xml:space="preserve">) </w:t>
      </w:r>
      <w:r w:rsidR="00C2560D">
        <w:rPr>
          <w:rFonts w:ascii="Times New Roman" w:eastAsia="Times New Roman" w:hAnsi="Times New Roman" w:cs="Times New Roman"/>
        </w:rPr>
        <w:t>will serve as an example of</w:t>
      </w:r>
      <w:r w:rsidR="000F242A">
        <w:rPr>
          <w:rFonts w:ascii="Times New Roman" w:eastAsia="Times New Roman" w:hAnsi="Times New Roman" w:cs="Times New Roman"/>
        </w:rPr>
        <w:t xml:space="preserve"> how scientists design and carry out investigations.</w:t>
      </w:r>
      <w:r w:rsidR="00C2560D">
        <w:rPr>
          <w:rFonts w:ascii="Times New Roman" w:eastAsia="Times New Roman" w:hAnsi="Times New Roman" w:cs="Times New Roman"/>
        </w:rPr>
        <w:t xml:space="preserve"> </w:t>
      </w:r>
      <w:r w:rsidRPr="00792CA7">
        <w:rPr>
          <w:rFonts w:ascii="Times New Roman" w:eastAsia="Times New Roman" w:hAnsi="Times New Roman" w:cs="Times New Roman"/>
        </w:rPr>
        <w:t>The course will int</w:t>
      </w:r>
      <w:r>
        <w:rPr>
          <w:rFonts w:ascii="Times New Roman" w:eastAsia="Times New Roman" w:hAnsi="Times New Roman" w:cs="Times New Roman"/>
        </w:rPr>
        <w:t xml:space="preserve">roduce teachers to information and </w:t>
      </w:r>
      <w:r w:rsidRPr="00792CA7"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</w:rPr>
        <w:t>search</w:t>
      </w:r>
      <w:r w:rsidRPr="00792CA7">
        <w:rPr>
          <w:rFonts w:ascii="Times New Roman" w:eastAsia="Times New Roman" w:hAnsi="Times New Roman" w:cs="Times New Roman"/>
        </w:rPr>
        <w:t xml:space="preserve"> abou</w:t>
      </w:r>
      <w:r>
        <w:rPr>
          <w:rFonts w:ascii="Times New Roman" w:eastAsia="Times New Roman" w:hAnsi="Times New Roman" w:cs="Times New Roman"/>
        </w:rPr>
        <w:t xml:space="preserve">t </w:t>
      </w:r>
      <w:r w:rsidRPr="00792CA7">
        <w:rPr>
          <w:rFonts w:ascii="Times New Roman" w:eastAsia="Times New Roman" w:hAnsi="Times New Roman" w:cs="Times New Roman"/>
        </w:rPr>
        <w:t>coastal systems</w:t>
      </w:r>
      <w:r>
        <w:rPr>
          <w:rFonts w:ascii="Times New Roman" w:eastAsia="Times New Roman" w:hAnsi="Times New Roman" w:cs="Times New Roman"/>
        </w:rPr>
        <w:t xml:space="preserve">, specifically salt </w:t>
      </w:r>
      <w:proofErr w:type="gramStart"/>
      <w:r>
        <w:rPr>
          <w:rFonts w:ascii="Times New Roman" w:eastAsia="Times New Roman" w:hAnsi="Times New Roman" w:cs="Times New Roman"/>
        </w:rPr>
        <w:t>marshes</w:t>
      </w:r>
      <w:proofErr w:type="gramEnd"/>
      <w:r>
        <w:rPr>
          <w:rFonts w:ascii="Times New Roman" w:eastAsia="Times New Roman" w:hAnsi="Times New Roman" w:cs="Times New Roman"/>
        </w:rPr>
        <w:t xml:space="preserve"> and coastal impacts of climate change, and to lessons and activities for teaching about these systems</w:t>
      </w:r>
      <w:r w:rsidRPr="00792CA7">
        <w:rPr>
          <w:rFonts w:ascii="Times New Roman" w:eastAsia="Times New Roman" w:hAnsi="Times New Roman" w:cs="Times New Roman"/>
        </w:rPr>
        <w:t>. The course incorporates investigations in the field</w:t>
      </w:r>
      <w:r>
        <w:rPr>
          <w:rFonts w:ascii="Times New Roman" w:eastAsia="Times New Roman" w:hAnsi="Times New Roman" w:cs="Times New Roman"/>
        </w:rPr>
        <w:t>, classroom activities,</w:t>
      </w:r>
      <w:r w:rsidRPr="00792CA7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the use of</w:t>
      </w:r>
      <w:r w:rsidRPr="00792CA7">
        <w:rPr>
          <w:rFonts w:ascii="Times New Roman" w:eastAsia="Times New Roman" w:hAnsi="Times New Roman" w:cs="Times New Roman"/>
        </w:rPr>
        <w:t xml:space="preserve"> on-line data. </w:t>
      </w:r>
      <w:r w:rsidR="00FA56CC">
        <w:rPr>
          <w:rFonts w:ascii="Times New Roman" w:eastAsia="Times New Roman" w:hAnsi="Times New Roman" w:cs="Times New Roman"/>
        </w:rPr>
        <w:t xml:space="preserve">More information about the Teachers on the Estuary program is available </w:t>
      </w:r>
      <w:r w:rsidR="00FA56CC" w:rsidRPr="000C31BE">
        <w:rPr>
          <w:rFonts w:ascii="Times New Roman" w:eastAsia="Times New Roman" w:hAnsi="Times New Roman" w:cs="Times New Roman"/>
        </w:rPr>
        <w:t xml:space="preserve">at </w:t>
      </w:r>
      <w:hyperlink r:id="rId5" w:history="1">
        <w:r w:rsidR="000C31BE" w:rsidRPr="000C31BE">
          <w:rPr>
            <w:rStyle w:val="Hyperlink"/>
            <w:rFonts w:ascii="Times New Roman" w:hAnsi="Times New Roman" w:cs="Times New Roman"/>
          </w:rPr>
          <w:t>Estuary Education (noaa.gov)</w:t>
        </w:r>
      </w:hyperlink>
      <w:r w:rsidR="00FA56CC" w:rsidRPr="000C31BE">
        <w:rPr>
          <w:rFonts w:ascii="Times New Roman" w:eastAsia="Times New Roman" w:hAnsi="Times New Roman" w:cs="Times New Roman"/>
        </w:rPr>
        <w:t xml:space="preserve"> .</w:t>
      </w:r>
    </w:p>
    <w:p w14:paraId="0A37501D" w14:textId="77777777" w:rsidR="00353E53" w:rsidRPr="00792CA7" w:rsidRDefault="00353E53" w:rsidP="00353E5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1F6DA92B" w14:textId="77777777" w:rsidR="00353E53" w:rsidRDefault="00353E53" w:rsidP="00353E53">
      <w:pPr>
        <w:spacing w:line="240" w:lineRule="auto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  <w:b/>
          <w:bCs/>
        </w:rPr>
        <w:t xml:space="preserve">Grade levels: </w:t>
      </w:r>
      <w:r>
        <w:rPr>
          <w:rFonts w:ascii="Times New Roman" w:eastAsia="Times New Roman" w:hAnsi="Times New Roman" w:cs="Times New Roman"/>
        </w:rPr>
        <w:t xml:space="preserve">The course is </w:t>
      </w:r>
      <w:r w:rsidRPr="00792CA7">
        <w:rPr>
          <w:rFonts w:ascii="Times New Roman" w:eastAsia="Times New Roman" w:hAnsi="Times New Roman" w:cs="Times New Roman"/>
        </w:rPr>
        <w:t xml:space="preserve">designed for </w:t>
      </w:r>
      <w:r>
        <w:rPr>
          <w:rFonts w:ascii="Times New Roman" w:eastAsia="Times New Roman" w:hAnsi="Times New Roman" w:cs="Times New Roman"/>
        </w:rPr>
        <w:t xml:space="preserve">middle and high school </w:t>
      </w:r>
      <w:r w:rsidRPr="00792CA7">
        <w:rPr>
          <w:rFonts w:ascii="Times New Roman" w:eastAsia="Times New Roman" w:hAnsi="Times New Roman" w:cs="Times New Roman"/>
        </w:rPr>
        <w:t>scien</w:t>
      </w:r>
      <w:r>
        <w:rPr>
          <w:rFonts w:ascii="Times New Roman" w:eastAsia="Times New Roman" w:hAnsi="Times New Roman" w:cs="Times New Roman"/>
        </w:rPr>
        <w:t>ce</w:t>
      </w:r>
      <w:r w:rsidR="000F242A">
        <w:rPr>
          <w:rFonts w:ascii="Times New Roman" w:eastAsia="Times New Roman" w:hAnsi="Times New Roman" w:cs="Times New Roman"/>
        </w:rPr>
        <w:t>, engineering, technology,</w:t>
      </w:r>
      <w:r>
        <w:rPr>
          <w:rFonts w:ascii="Times New Roman" w:eastAsia="Times New Roman" w:hAnsi="Times New Roman" w:cs="Times New Roman"/>
        </w:rPr>
        <w:t xml:space="preserve"> and math teachers</w:t>
      </w:r>
      <w:r w:rsidRPr="00792CA7">
        <w:rPr>
          <w:rFonts w:ascii="Times New Roman" w:eastAsia="Times New Roman" w:hAnsi="Times New Roman" w:cs="Times New Roman"/>
        </w:rPr>
        <w:t xml:space="preserve">. </w:t>
      </w:r>
    </w:p>
    <w:p w14:paraId="5DAB6C7B" w14:textId="77777777" w:rsidR="00353E53" w:rsidRPr="00792CA7" w:rsidRDefault="00353E53" w:rsidP="00353E5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76EBFBE7" w14:textId="77777777" w:rsidR="00353E53" w:rsidRPr="00792CA7" w:rsidRDefault="00353E53" w:rsidP="00353E53">
      <w:pPr>
        <w:spacing w:line="240" w:lineRule="auto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  <w:b/>
          <w:bCs/>
        </w:rPr>
        <w:t xml:space="preserve">Schedule:      </w:t>
      </w:r>
      <w:r>
        <w:rPr>
          <w:rFonts w:ascii="Times New Roman" w:eastAsia="Times New Roman" w:hAnsi="Times New Roman" w:cs="Times New Roman"/>
          <w:b/>
          <w:bCs/>
        </w:rPr>
        <w:tab/>
      </w:r>
      <w:r w:rsidR="00AB7FBB">
        <w:rPr>
          <w:rFonts w:ascii="Times New Roman" w:eastAsia="Times New Roman" w:hAnsi="Times New Roman" w:cs="Times New Roman"/>
          <w:b/>
          <w:bCs/>
        </w:rPr>
        <w:tab/>
      </w:r>
      <w:r w:rsidR="00AB7FBB">
        <w:rPr>
          <w:rFonts w:ascii="Times New Roman" w:eastAsia="Times New Roman" w:hAnsi="Times New Roman" w:cs="Times New Roman"/>
          <w:b/>
          <w:bCs/>
        </w:rPr>
        <w:tab/>
      </w:r>
      <w:r w:rsidR="00787270">
        <w:rPr>
          <w:rFonts w:ascii="Times New Roman" w:eastAsia="Times New Roman" w:hAnsi="Times New Roman" w:cs="Times New Roman"/>
        </w:rPr>
        <w:t xml:space="preserve">Monday, </w:t>
      </w:r>
      <w:r w:rsidR="008B17BC">
        <w:rPr>
          <w:rFonts w:ascii="Times New Roman" w:eastAsia="Times New Roman" w:hAnsi="Times New Roman" w:cs="Times New Roman"/>
        </w:rPr>
        <w:t xml:space="preserve">August 1: </w:t>
      </w:r>
      <w:r>
        <w:rPr>
          <w:rFonts w:ascii="Times New Roman" w:eastAsia="Times New Roman" w:hAnsi="Times New Roman" w:cs="Times New Roman"/>
        </w:rPr>
        <w:t xml:space="preserve"> </w:t>
      </w:r>
      <w:r w:rsidRPr="00792CA7">
        <w:rPr>
          <w:rFonts w:ascii="Times New Roman" w:eastAsia="Times New Roman" w:hAnsi="Times New Roman" w:cs="Times New Roman"/>
        </w:rPr>
        <w:t>  </w:t>
      </w:r>
      <w:r w:rsidRPr="00792CA7">
        <w:rPr>
          <w:rFonts w:ascii="Times New Roman" w:eastAsia="Times New Roman" w:hAnsi="Times New Roman" w:cs="Times New Roman"/>
        </w:rPr>
        <w:tab/>
      </w:r>
      <w:r w:rsidRPr="00792CA7">
        <w:rPr>
          <w:rFonts w:ascii="Times New Roman" w:eastAsia="Times New Roman" w:hAnsi="Times New Roman" w:cs="Times New Roman"/>
        </w:rPr>
        <w:tab/>
      </w:r>
      <w:r w:rsidR="008B17BC">
        <w:rPr>
          <w:rFonts w:ascii="Times New Roman" w:eastAsia="Times New Roman" w:hAnsi="Times New Roman" w:cs="Times New Roman"/>
        </w:rPr>
        <w:t>6:30-8 pm</w:t>
      </w:r>
      <w:r w:rsidRPr="00792CA7">
        <w:rPr>
          <w:rFonts w:ascii="Times New Roman" w:eastAsia="Times New Roman" w:hAnsi="Times New Roman" w:cs="Times New Roman"/>
        </w:rPr>
        <w:t xml:space="preserve"> </w:t>
      </w:r>
      <w:r w:rsidR="008B17BC">
        <w:rPr>
          <w:rFonts w:ascii="Times New Roman" w:eastAsia="Times New Roman" w:hAnsi="Times New Roman" w:cs="Times New Roman"/>
        </w:rPr>
        <w:t>(virtual)</w:t>
      </w:r>
      <w:r w:rsidRPr="00792CA7">
        <w:rPr>
          <w:rFonts w:ascii="Times New Roman" w:eastAsia="Times New Roman" w:hAnsi="Times New Roman" w:cs="Times New Roman"/>
        </w:rPr>
        <w:t> </w:t>
      </w:r>
    </w:p>
    <w:p w14:paraId="07C4879E" w14:textId="77777777" w:rsidR="00353E53" w:rsidRPr="00792CA7" w:rsidRDefault="008B17BC" w:rsidP="00AB7FBB">
      <w:pPr>
        <w:spacing w:line="240" w:lineRule="auto"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</w:t>
      </w:r>
      <w:r w:rsidR="00353E53">
        <w:rPr>
          <w:rFonts w:ascii="Times New Roman" w:eastAsia="Times New Roman" w:hAnsi="Times New Roman" w:cs="Times New Roman"/>
        </w:rPr>
        <w:t>esd</w:t>
      </w:r>
      <w:r w:rsidR="00787270">
        <w:rPr>
          <w:rFonts w:ascii="Times New Roman" w:eastAsia="Times New Roman" w:hAnsi="Times New Roman" w:cs="Times New Roman"/>
        </w:rPr>
        <w:t xml:space="preserve">ay, </w:t>
      </w:r>
      <w:r>
        <w:rPr>
          <w:rFonts w:ascii="Times New Roman" w:eastAsia="Times New Roman" w:hAnsi="Times New Roman" w:cs="Times New Roman"/>
        </w:rPr>
        <w:t>August 3</w:t>
      </w:r>
      <w:r w:rsidR="000F242A">
        <w:rPr>
          <w:rFonts w:ascii="Times New Roman" w:eastAsia="Times New Roman" w:hAnsi="Times New Roman" w:cs="Times New Roman"/>
        </w:rPr>
        <w:tab/>
      </w:r>
      <w:r w:rsidR="00353E53">
        <w:rPr>
          <w:rFonts w:ascii="Times New Roman" w:eastAsia="Times New Roman" w:hAnsi="Times New Roman" w:cs="Times New Roman"/>
        </w:rPr>
        <w:t xml:space="preserve">     </w:t>
      </w:r>
      <w:r w:rsidR="00353E53">
        <w:rPr>
          <w:rFonts w:ascii="Times New Roman" w:eastAsia="Times New Roman" w:hAnsi="Times New Roman" w:cs="Times New Roman"/>
        </w:rPr>
        <w:tab/>
        <w:t xml:space="preserve">9:00 am – </w:t>
      </w:r>
      <w:r w:rsidR="008E7AC6">
        <w:rPr>
          <w:rFonts w:ascii="Times New Roman" w:eastAsia="Times New Roman" w:hAnsi="Times New Roman" w:cs="Times New Roman"/>
        </w:rPr>
        <w:t>7:3</w:t>
      </w:r>
      <w:r w:rsidR="00353E53" w:rsidRPr="00792CA7">
        <w:rPr>
          <w:rFonts w:ascii="Times New Roman" w:eastAsia="Times New Roman" w:hAnsi="Times New Roman" w:cs="Times New Roman"/>
        </w:rPr>
        <w:t>0 pm  </w:t>
      </w:r>
    </w:p>
    <w:p w14:paraId="4C8AF623" w14:textId="77777777" w:rsidR="00353E53" w:rsidRPr="00792CA7" w:rsidRDefault="008B17BC" w:rsidP="008B17BC">
      <w:pPr>
        <w:spacing w:line="240" w:lineRule="auto"/>
        <w:ind w:left="1440"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</w:t>
      </w:r>
      <w:r w:rsidR="00787270">
        <w:rPr>
          <w:rFonts w:ascii="Times New Roman" w:eastAsia="Times New Roman" w:hAnsi="Times New Roman" w:cs="Times New Roman"/>
        </w:rPr>
        <w:t xml:space="preserve">day, </w:t>
      </w:r>
      <w:r>
        <w:rPr>
          <w:rFonts w:ascii="Times New Roman" w:eastAsia="Times New Roman" w:hAnsi="Times New Roman" w:cs="Times New Roman"/>
        </w:rPr>
        <w:t>August 4</w:t>
      </w:r>
      <w:r w:rsidR="00353E53">
        <w:rPr>
          <w:rFonts w:ascii="Times New Roman" w:eastAsia="Times New Roman" w:hAnsi="Times New Roman" w:cs="Times New Roman"/>
        </w:rPr>
        <w:t> </w:t>
      </w:r>
      <w:r w:rsidR="00353E53">
        <w:rPr>
          <w:rFonts w:ascii="Times New Roman" w:eastAsia="Times New Roman" w:hAnsi="Times New Roman" w:cs="Times New Roman"/>
        </w:rPr>
        <w:tab/>
      </w:r>
      <w:r w:rsidR="000F242A">
        <w:rPr>
          <w:rFonts w:ascii="Times New Roman" w:eastAsia="Times New Roman" w:hAnsi="Times New Roman" w:cs="Times New Roman"/>
        </w:rPr>
        <w:tab/>
      </w:r>
      <w:r w:rsidR="00353E53">
        <w:rPr>
          <w:rFonts w:ascii="Times New Roman" w:eastAsia="Times New Roman" w:hAnsi="Times New Roman" w:cs="Times New Roman"/>
        </w:rPr>
        <w:t xml:space="preserve">9:00 am – </w:t>
      </w:r>
      <w:r w:rsidR="008E7AC6">
        <w:rPr>
          <w:rFonts w:ascii="Times New Roman" w:eastAsia="Times New Roman" w:hAnsi="Times New Roman" w:cs="Times New Roman"/>
        </w:rPr>
        <w:t>4:3</w:t>
      </w:r>
      <w:r w:rsidR="00353E53" w:rsidRPr="00792CA7">
        <w:rPr>
          <w:rFonts w:ascii="Times New Roman" w:eastAsia="Times New Roman" w:hAnsi="Times New Roman" w:cs="Times New Roman"/>
        </w:rPr>
        <w:t>0 pm  </w:t>
      </w:r>
    </w:p>
    <w:p w14:paraId="7BD7FEB0" w14:textId="2338E638" w:rsidR="00AB7FBB" w:rsidRDefault="74523DD7" w:rsidP="00353E53">
      <w:pPr>
        <w:spacing w:line="240" w:lineRule="auto"/>
        <w:rPr>
          <w:rFonts w:ascii="Times New Roman" w:eastAsia="Times New Roman" w:hAnsi="Times New Roman" w:cs="Times New Roman"/>
        </w:rPr>
      </w:pPr>
      <w:r w:rsidRPr="74523DD7">
        <w:rPr>
          <w:rFonts w:ascii="Times New Roman" w:eastAsia="Times New Roman" w:hAnsi="Times New Roman" w:cs="Times New Roman"/>
        </w:rPr>
        <w:t xml:space="preserve"> </w:t>
      </w:r>
      <w:r w:rsidR="00353E53">
        <w:tab/>
      </w:r>
      <w:r w:rsidR="00353E53">
        <w:tab/>
      </w:r>
      <w:r w:rsidR="00353E53">
        <w:tab/>
      </w:r>
      <w:r w:rsidR="00353E53">
        <w:tab/>
      </w:r>
      <w:r w:rsidRPr="74523DD7">
        <w:rPr>
          <w:rFonts w:ascii="Times New Roman" w:eastAsia="Times New Roman" w:hAnsi="Times New Roman" w:cs="Times New Roman"/>
        </w:rPr>
        <w:t>Wednesday, November 16</w:t>
      </w:r>
      <w:r w:rsidR="00353E53">
        <w:tab/>
      </w:r>
      <w:r w:rsidRPr="74523DD7">
        <w:rPr>
          <w:rFonts w:ascii="Times New Roman" w:eastAsia="Times New Roman" w:hAnsi="Times New Roman" w:cs="Times New Roman"/>
        </w:rPr>
        <w:t>6:00-8 pm (virtual)</w:t>
      </w:r>
    </w:p>
    <w:p w14:paraId="02EB378F" w14:textId="77777777" w:rsidR="003E4CC5" w:rsidRPr="00792CA7" w:rsidRDefault="00AB7FBB" w:rsidP="00353E5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DCB1602" w14:textId="77777777" w:rsidR="00353E53" w:rsidRPr="00792CA7" w:rsidRDefault="00353E53" w:rsidP="00353E53">
      <w:pPr>
        <w:spacing w:line="240" w:lineRule="auto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  <w:b/>
          <w:bCs/>
        </w:rPr>
        <w:t xml:space="preserve">Location: </w:t>
      </w:r>
      <w:r w:rsidRPr="00792CA7">
        <w:rPr>
          <w:rFonts w:ascii="Times New Roman" w:eastAsia="Times New Roman" w:hAnsi="Times New Roman" w:cs="Times New Roman"/>
        </w:rPr>
        <w:t xml:space="preserve">Waquoit Bay National Estuarine Research Reserve, </w:t>
      </w:r>
      <w:r w:rsidR="001F2525">
        <w:rPr>
          <w:rFonts w:ascii="Times New Roman" w:eastAsia="Times New Roman" w:hAnsi="Times New Roman" w:cs="Times New Roman"/>
        </w:rPr>
        <w:t>131 Waquoit Highway, Waquoit,</w:t>
      </w:r>
      <w:r w:rsidRPr="00792CA7">
        <w:rPr>
          <w:rFonts w:ascii="Times New Roman" w:eastAsia="Times New Roman" w:hAnsi="Times New Roman" w:cs="Times New Roman"/>
        </w:rPr>
        <w:t xml:space="preserve"> MA</w:t>
      </w:r>
      <w:r w:rsidR="001F2525">
        <w:rPr>
          <w:rFonts w:ascii="Times New Roman" w:eastAsia="Times New Roman" w:hAnsi="Times New Roman" w:cs="Times New Roman"/>
        </w:rPr>
        <w:t xml:space="preserve"> 02536</w:t>
      </w:r>
    </w:p>
    <w:p w14:paraId="6A05A809" w14:textId="77777777" w:rsidR="00353E53" w:rsidRPr="00792CA7" w:rsidRDefault="00353E53" w:rsidP="00353E5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0EB1204F" w14:textId="3843492E" w:rsidR="00353E53" w:rsidRPr="00792CA7" w:rsidRDefault="00353E53" w:rsidP="00353E53">
      <w:pPr>
        <w:spacing w:line="240" w:lineRule="auto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  <w:b/>
          <w:bCs/>
        </w:rPr>
        <w:t>Cost</w:t>
      </w:r>
      <w:r w:rsidR="00B910A5">
        <w:rPr>
          <w:rFonts w:ascii="Times New Roman" w:eastAsia="Times New Roman" w:hAnsi="Times New Roman" w:cs="Times New Roman"/>
          <w:b/>
          <w:bCs/>
        </w:rPr>
        <w:t xml:space="preserve"> and meals</w:t>
      </w:r>
      <w:r w:rsidRPr="00792CA7">
        <w:rPr>
          <w:rFonts w:ascii="Times New Roman" w:eastAsia="Times New Roman" w:hAnsi="Times New Roman" w:cs="Times New Roman"/>
          <w:b/>
          <w:bCs/>
        </w:rPr>
        <w:t xml:space="preserve">:  </w:t>
      </w:r>
      <w:r w:rsidRPr="00792CA7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h</w:t>
      </w:r>
      <w:r w:rsidR="008E7AC6"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</w:rPr>
        <w:t xml:space="preserve"> course </w:t>
      </w:r>
      <w:proofErr w:type="gramStart"/>
      <w:r>
        <w:rPr>
          <w:rFonts w:ascii="Times New Roman" w:eastAsia="Times New Roman" w:hAnsi="Times New Roman" w:cs="Times New Roman"/>
        </w:rPr>
        <w:t>is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792CA7">
        <w:rPr>
          <w:rFonts w:ascii="Times New Roman" w:eastAsia="Times New Roman" w:hAnsi="Times New Roman" w:cs="Times New Roman"/>
        </w:rPr>
        <w:t xml:space="preserve">offered </w:t>
      </w:r>
      <w:r w:rsidR="008E7AC6">
        <w:rPr>
          <w:rFonts w:ascii="Times New Roman" w:eastAsia="Times New Roman" w:hAnsi="Times New Roman" w:cs="Times New Roman"/>
        </w:rPr>
        <w:t xml:space="preserve">free of </w:t>
      </w:r>
      <w:r w:rsidRPr="00792CA7">
        <w:rPr>
          <w:rFonts w:ascii="Times New Roman" w:eastAsia="Times New Roman" w:hAnsi="Times New Roman" w:cs="Times New Roman"/>
        </w:rPr>
        <w:t xml:space="preserve">charge. </w:t>
      </w:r>
      <w:r w:rsidR="00B910A5">
        <w:rPr>
          <w:rFonts w:ascii="Times New Roman" w:eastAsia="Times New Roman" w:hAnsi="Times New Roman" w:cs="Times New Roman"/>
        </w:rPr>
        <w:t>Snacks and lunch are provided.</w:t>
      </w:r>
    </w:p>
    <w:p w14:paraId="5A39BBE3" w14:textId="77777777" w:rsidR="00353E53" w:rsidRPr="00792CA7" w:rsidRDefault="00353E53" w:rsidP="00353E5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550AE8EB" w14:textId="1627FE8A" w:rsidR="00353E53" w:rsidRDefault="00353E53" w:rsidP="00353E53">
      <w:pPr>
        <w:spacing w:line="240" w:lineRule="auto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  <w:b/>
          <w:bCs/>
        </w:rPr>
        <w:t xml:space="preserve">Support: </w:t>
      </w:r>
      <w:r w:rsidRPr="00792CA7">
        <w:rPr>
          <w:rFonts w:ascii="Times New Roman" w:eastAsia="Times New Roman" w:hAnsi="Times New Roman" w:cs="Times New Roman"/>
        </w:rPr>
        <w:t>Each partici</w:t>
      </w:r>
      <w:r>
        <w:rPr>
          <w:rFonts w:ascii="Times New Roman" w:eastAsia="Times New Roman" w:hAnsi="Times New Roman" w:cs="Times New Roman"/>
        </w:rPr>
        <w:t>pant will receive equipment and other resour</w:t>
      </w:r>
      <w:r w:rsidR="000F242A">
        <w:rPr>
          <w:rFonts w:ascii="Times New Roman" w:eastAsia="Times New Roman" w:hAnsi="Times New Roman" w:cs="Times New Roman"/>
        </w:rPr>
        <w:t>ces</w:t>
      </w:r>
      <w:r w:rsidRPr="00792CA7">
        <w:rPr>
          <w:rFonts w:ascii="Times New Roman" w:eastAsia="Times New Roman" w:hAnsi="Times New Roman" w:cs="Times New Roman"/>
        </w:rPr>
        <w:t xml:space="preserve">. </w:t>
      </w:r>
      <w:r w:rsidR="008E7AC6">
        <w:rPr>
          <w:rFonts w:ascii="Times New Roman" w:eastAsia="Times New Roman" w:hAnsi="Times New Roman" w:cs="Times New Roman"/>
        </w:rPr>
        <w:t>Those who elect to present</w:t>
      </w:r>
      <w:r w:rsidR="00AC1723">
        <w:rPr>
          <w:rFonts w:ascii="Times New Roman" w:eastAsia="Times New Roman" w:hAnsi="Times New Roman" w:cs="Times New Roman"/>
        </w:rPr>
        <w:t xml:space="preserve"> at the last session</w:t>
      </w:r>
      <w:r w:rsidR="008E7AC6">
        <w:rPr>
          <w:rFonts w:ascii="Times New Roman" w:eastAsia="Times New Roman" w:hAnsi="Times New Roman" w:cs="Times New Roman"/>
        </w:rPr>
        <w:t xml:space="preserve"> about how they have implemented the resources with their students can earn a $</w:t>
      </w:r>
      <w:r w:rsidR="00AC1723">
        <w:rPr>
          <w:rFonts w:ascii="Times New Roman" w:eastAsia="Times New Roman" w:hAnsi="Times New Roman" w:cs="Times New Roman"/>
        </w:rPr>
        <w:t>1</w:t>
      </w:r>
      <w:r w:rsidR="008E7AC6">
        <w:rPr>
          <w:rFonts w:ascii="Times New Roman" w:eastAsia="Times New Roman" w:hAnsi="Times New Roman" w:cs="Times New Roman"/>
        </w:rPr>
        <w:t>00 presentation stipend.</w:t>
      </w:r>
    </w:p>
    <w:p w14:paraId="6EFE53DB" w14:textId="2DE3DCD0" w:rsidR="00B910A5" w:rsidRDefault="00B910A5" w:rsidP="00353E53">
      <w:pPr>
        <w:spacing w:line="240" w:lineRule="auto"/>
        <w:rPr>
          <w:rFonts w:ascii="Times New Roman" w:eastAsia="Times New Roman" w:hAnsi="Times New Roman" w:cs="Times New Roman"/>
        </w:rPr>
      </w:pPr>
    </w:p>
    <w:p w14:paraId="0CBC59F1" w14:textId="5E16E4AA" w:rsidR="00B910A5" w:rsidRDefault="00B910A5" w:rsidP="00353E53">
      <w:pPr>
        <w:spacing w:line="240" w:lineRule="auto"/>
        <w:rPr>
          <w:rFonts w:ascii="Times New Roman" w:eastAsia="Times New Roman" w:hAnsi="Times New Roman" w:cs="Times New Roman"/>
        </w:rPr>
      </w:pPr>
      <w:r w:rsidRPr="00B910A5">
        <w:rPr>
          <w:rFonts w:ascii="Times New Roman" w:eastAsia="Times New Roman" w:hAnsi="Times New Roman" w:cs="Times New Roman"/>
          <w:b/>
          <w:bCs/>
        </w:rPr>
        <w:t>Lodging:</w:t>
      </w:r>
      <w:r>
        <w:rPr>
          <w:rFonts w:ascii="Times New Roman" w:eastAsia="Times New Roman" w:hAnsi="Times New Roman" w:cs="Times New Roman"/>
        </w:rPr>
        <w:t xml:space="preserve"> If you need lodging, please contact Joan Muller for options </w:t>
      </w:r>
      <w:hyperlink r:id="rId6" w:history="1">
        <w:r w:rsidRPr="00D22F94">
          <w:rPr>
            <w:rStyle w:val="Hyperlink"/>
            <w:rFonts w:ascii="Times New Roman" w:eastAsia="Times New Roman" w:hAnsi="Times New Roman" w:cs="Times New Roman"/>
          </w:rPr>
          <w:t>joan.muller@mass.gov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2F4F3B01" w14:textId="0D9768C3" w:rsidR="00B910A5" w:rsidRDefault="00B910A5" w:rsidP="00353E53">
      <w:pPr>
        <w:spacing w:line="240" w:lineRule="auto"/>
        <w:rPr>
          <w:rFonts w:ascii="Times New Roman" w:eastAsia="Times New Roman" w:hAnsi="Times New Roman" w:cs="Times New Roman"/>
        </w:rPr>
      </w:pPr>
    </w:p>
    <w:p w14:paraId="049ABAB0" w14:textId="7A92E484" w:rsidR="00B910A5" w:rsidRPr="00792CA7" w:rsidRDefault="00B910A5" w:rsidP="00353E5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PDPs: Course follows all MA requirements for PDPs. Participants will receive a certificate of completion which they can present to their administration for PDPs.</w:t>
      </w:r>
    </w:p>
    <w:p w14:paraId="72A3D3EC" w14:textId="77777777" w:rsidR="00353E53" w:rsidRDefault="00353E53" w:rsidP="00353E5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17BD8E71" w14:textId="77777777" w:rsidR="00353E53" w:rsidRDefault="0076352B" w:rsidP="00353E5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Registration</w:t>
      </w:r>
      <w:r w:rsidR="00353E53" w:rsidRPr="00792CA7">
        <w:rPr>
          <w:rFonts w:ascii="Times New Roman" w:eastAsia="Times New Roman" w:hAnsi="Times New Roman" w:cs="Times New Roman"/>
          <w:b/>
          <w:bCs/>
        </w:rPr>
        <w:t xml:space="preserve">: </w:t>
      </w:r>
      <w:r w:rsidRPr="0076352B">
        <w:rPr>
          <w:rFonts w:ascii="Times New Roman" w:eastAsia="Times New Roman" w:hAnsi="Times New Roman" w:cs="Times New Roman"/>
        </w:rPr>
        <w:t>Register at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7" w:history="1">
        <w:r w:rsidR="00D7544F" w:rsidRPr="00D7544F">
          <w:rPr>
            <w:rStyle w:val="Hyperlink"/>
            <w:rFonts w:ascii="Times New Roman" w:hAnsi="Times New Roman" w:cs="Times New Roman"/>
            <w:sz w:val="20"/>
            <w:szCs w:val="20"/>
          </w:rPr>
          <w:t>Event Registration – Waquoit Bay National Estuarine Research Reserve (waquoitbayreserve.org)</w:t>
        </w:r>
      </w:hyperlink>
    </w:p>
    <w:p w14:paraId="0D0B940D" w14:textId="77777777" w:rsidR="003E4CC5" w:rsidRPr="007708F7" w:rsidRDefault="003E4CC5" w:rsidP="00353E53">
      <w:pPr>
        <w:spacing w:line="240" w:lineRule="auto"/>
        <w:rPr>
          <w:rFonts w:ascii="Times New Roman" w:eastAsia="Times New Roman" w:hAnsi="Times New Roman" w:cs="Times New Roman"/>
        </w:rPr>
      </w:pPr>
    </w:p>
    <w:p w14:paraId="743A4A1C" w14:textId="77777777" w:rsidR="002A461E" w:rsidRDefault="00353E53" w:rsidP="00353E53">
      <w:pPr>
        <w:spacing w:line="240" w:lineRule="auto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  <w:b/>
          <w:bCs/>
        </w:rPr>
        <w:t>Instructor:  </w:t>
      </w:r>
      <w:r w:rsidRPr="00792CA7">
        <w:rPr>
          <w:rFonts w:ascii="Times New Roman" w:eastAsia="Times New Roman" w:hAnsi="Times New Roman" w:cs="Times New Roman"/>
        </w:rPr>
        <w:t xml:space="preserve">Joan Muller, </w:t>
      </w:r>
      <w:r>
        <w:rPr>
          <w:rFonts w:ascii="Times New Roman" w:eastAsia="Times New Roman" w:hAnsi="Times New Roman" w:cs="Times New Roman"/>
        </w:rPr>
        <w:t>Education Coordinator, Waquoit Bay NERR   </w:t>
      </w:r>
      <w:hyperlink r:id="rId8" w:history="1">
        <w:r w:rsidR="002A461E" w:rsidRPr="008129BC">
          <w:rPr>
            <w:rStyle w:val="Hyperlink"/>
            <w:rFonts w:ascii="Times New Roman" w:eastAsia="Times New Roman" w:hAnsi="Times New Roman" w:cs="Times New Roman"/>
          </w:rPr>
          <w:t>joan.muller@mass.gov</w:t>
        </w:r>
      </w:hyperlink>
    </w:p>
    <w:p w14:paraId="74A4A605" w14:textId="77777777" w:rsidR="00353E53" w:rsidRDefault="002A461E" w:rsidP="00353E5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617-259-0209 </w:t>
      </w:r>
    </w:p>
    <w:p w14:paraId="0E27B00A" w14:textId="77777777" w:rsidR="00152068" w:rsidRDefault="00152068" w:rsidP="00353E5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3D691BF6" w14:textId="77777777" w:rsidR="00353E53" w:rsidRPr="000F0901" w:rsidRDefault="00152068" w:rsidP="00353E5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C</w:t>
      </w:r>
      <w:r w:rsidR="00353E53" w:rsidRPr="00792CA7">
        <w:rPr>
          <w:rFonts w:ascii="Times New Roman" w:eastAsia="Times New Roman" w:hAnsi="Times New Roman" w:cs="Times New Roman"/>
          <w:b/>
          <w:bCs/>
        </w:rPr>
        <w:t xml:space="preserve">ourse objectives: </w:t>
      </w:r>
      <w:r w:rsidR="00353E53" w:rsidRPr="00792CA7">
        <w:rPr>
          <w:rFonts w:ascii="Times New Roman" w:eastAsia="Times New Roman" w:hAnsi="Times New Roman" w:cs="Times New Roman"/>
        </w:rPr>
        <w:t>Participants will be able to</w:t>
      </w:r>
    </w:p>
    <w:p w14:paraId="2061CF6B" w14:textId="77777777" w:rsidR="00353E53" w:rsidRPr="00792CA7" w:rsidRDefault="00353E53" w:rsidP="00353E5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</w:rPr>
        <w:t>Descri</w:t>
      </w:r>
      <w:r>
        <w:rPr>
          <w:rFonts w:ascii="Times New Roman" w:eastAsia="Times New Roman" w:hAnsi="Times New Roman" w:cs="Times New Roman"/>
        </w:rPr>
        <w:t>be the National Estuarine Research Reserve</w:t>
      </w:r>
      <w:r w:rsidRPr="00792C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 w:rsidR="001A189E">
        <w:rPr>
          <w:rFonts w:ascii="Times New Roman" w:eastAsia="Times New Roman" w:hAnsi="Times New Roman" w:cs="Times New Roman"/>
        </w:rPr>
        <w:t>ystem</w:t>
      </w:r>
      <w:r w:rsidR="008E7AC6">
        <w:rPr>
          <w:rFonts w:ascii="Times New Roman" w:eastAsia="Times New Roman" w:hAnsi="Times New Roman" w:cs="Times New Roman"/>
        </w:rPr>
        <w:t>, Blue Carbon research at Waquoit Bay Reserve</w:t>
      </w:r>
      <w:r w:rsidR="001A189E">
        <w:rPr>
          <w:rFonts w:ascii="Times New Roman" w:eastAsia="Times New Roman" w:hAnsi="Times New Roman" w:cs="Times New Roman"/>
        </w:rPr>
        <w:t xml:space="preserve"> and the NERRS Sentinel Sites project</w:t>
      </w:r>
      <w:r w:rsidRPr="00792CA7">
        <w:rPr>
          <w:rFonts w:ascii="Times New Roman" w:eastAsia="Times New Roman" w:hAnsi="Times New Roman" w:cs="Times New Roman"/>
        </w:rPr>
        <w:t>.</w:t>
      </w:r>
    </w:p>
    <w:p w14:paraId="4972BDBC" w14:textId="77777777" w:rsidR="00353E53" w:rsidRPr="00792CA7" w:rsidRDefault="00353E53" w:rsidP="00353E5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</w:rPr>
        <w:t>Access and use the</w:t>
      </w:r>
      <w:r w:rsidR="001B0048">
        <w:rPr>
          <w:rFonts w:ascii="Times New Roman" w:eastAsia="Times New Roman" w:hAnsi="Times New Roman" w:cs="Times New Roman"/>
        </w:rPr>
        <w:t xml:space="preserve"> Sentinel Site Student </w:t>
      </w:r>
      <w:r w:rsidR="001B0048" w:rsidRPr="001B0048">
        <w:rPr>
          <w:rFonts w:ascii="Times New Roman" w:eastAsia="Times New Roman" w:hAnsi="Times New Roman" w:cs="Times New Roman"/>
        </w:rPr>
        <w:t>Activities</w:t>
      </w:r>
      <w:r w:rsidR="001E6E66">
        <w:rPr>
          <w:rFonts w:ascii="Times New Roman" w:hAnsi="Times New Roman" w:cs="Times New Roman"/>
        </w:rPr>
        <w:t xml:space="preserve">, </w:t>
      </w:r>
      <w:r w:rsidR="001A189E">
        <w:rPr>
          <w:rFonts w:ascii="Times New Roman" w:eastAsia="Times New Roman" w:hAnsi="Times New Roman" w:cs="Times New Roman"/>
        </w:rPr>
        <w:t>Bringing Wetlands to Market STEM Curriculum</w:t>
      </w:r>
      <w:r w:rsidR="001A189E" w:rsidRPr="002A461E">
        <w:rPr>
          <w:rFonts w:ascii="Times New Roman" w:eastAsia="Times New Roman" w:hAnsi="Times New Roman" w:cs="Times New Roman"/>
        </w:rPr>
        <w:t>,</w:t>
      </w:r>
      <w:r w:rsidR="001A189E">
        <w:rPr>
          <w:rFonts w:ascii="Times New Roman" w:eastAsia="Times New Roman" w:hAnsi="Times New Roman" w:cs="Times New Roman"/>
        </w:rPr>
        <w:t xml:space="preserve"> </w:t>
      </w:r>
      <w:r w:rsidRPr="00792CA7">
        <w:rPr>
          <w:rFonts w:ascii="Times New Roman" w:eastAsia="Times New Roman" w:hAnsi="Times New Roman" w:cs="Times New Roman"/>
        </w:rPr>
        <w:t xml:space="preserve">and other NERRS/NOAA educational products with students. </w:t>
      </w:r>
    </w:p>
    <w:p w14:paraId="09D1067B" w14:textId="77777777" w:rsidR="00353E53" w:rsidRPr="00792CA7" w:rsidRDefault="00353E53" w:rsidP="00353E5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</w:rPr>
        <w:t>Describe major physical, biological, chemical</w:t>
      </w:r>
      <w:r w:rsidR="00AC1723">
        <w:rPr>
          <w:rFonts w:ascii="Times New Roman" w:eastAsia="Times New Roman" w:hAnsi="Times New Roman" w:cs="Times New Roman"/>
        </w:rPr>
        <w:t>,</w:t>
      </w:r>
      <w:r w:rsidRPr="00792CA7">
        <w:rPr>
          <w:rFonts w:ascii="Times New Roman" w:eastAsia="Times New Roman" w:hAnsi="Times New Roman" w:cs="Times New Roman"/>
        </w:rPr>
        <w:t xml:space="preserve"> and geo</w:t>
      </w:r>
      <w:r w:rsidRPr="00792CA7" w:rsidDel="00060F6E">
        <w:rPr>
          <w:rFonts w:ascii="Times New Roman" w:eastAsia="Times New Roman" w:hAnsi="Times New Roman" w:cs="Times New Roman"/>
        </w:rPr>
        <w:t>logical</w:t>
      </w:r>
      <w:r w:rsidRPr="00792CA7">
        <w:rPr>
          <w:rFonts w:ascii="Times New Roman" w:eastAsia="Times New Roman" w:hAnsi="Times New Roman" w:cs="Times New Roman"/>
        </w:rPr>
        <w:t xml:space="preserve"> estuarine processes as well as impacts of human activities on coastal systems</w:t>
      </w:r>
      <w:r>
        <w:rPr>
          <w:rFonts w:ascii="Times New Roman" w:eastAsia="Times New Roman" w:hAnsi="Times New Roman" w:cs="Times New Roman"/>
        </w:rPr>
        <w:t>, especially salt marshes</w:t>
      </w:r>
      <w:r w:rsidRPr="00792CA7">
        <w:rPr>
          <w:rFonts w:ascii="Times New Roman" w:eastAsia="Times New Roman" w:hAnsi="Times New Roman" w:cs="Times New Roman"/>
        </w:rPr>
        <w:t>.</w:t>
      </w:r>
    </w:p>
    <w:p w14:paraId="6C1553DA" w14:textId="77777777" w:rsidR="00353E53" w:rsidRPr="00792CA7" w:rsidRDefault="00353E53" w:rsidP="00353E5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</w:rPr>
        <w:t xml:space="preserve">Locate, download, and graph data relevant </w:t>
      </w:r>
      <w:r w:rsidR="00A65180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 w:rsidR="003E4CC5">
        <w:rPr>
          <w:rFonts w:ascii="Times New Roman" w:eastAsia="Times New Roman" w:hAnsi="Times New Roman" w:cs="Times New Roman"/>
        </w:rPr>
        <w:t>the coast</w:t>
      </w:r>
      <w:r w:rsidRPr="00792CA7">
        <w:rPr>
          <w:rFonts w:ascii="Times New Roman" w:eastAsia="Times New Roman" w:hAnsi="Times New Roman" w:cs="Times New Roman"/>
        </w:rPr>
        <w:t>.</w:t>
      </w:r>
    </w:p>
    <w:p w14:paraId="67D8A1AA" w14:textId="77777777" w:rsidR="00353E53" w:rsidRPr="00152068" w:rsidRDefault="00353E53" w:rsidP="0015206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</w:rPr>
        <w:t>Teach basic estuarine concepts by guiding students in using field and laboratory research techniques analogous to those used at Research Reserves.</w:t>
      </w:r>
    </w:p>
    <w:p w14:paraId="65125344" w14:textId="77777777" w:rsidR="00A65180" w:rsidRPr="00A65180" w:rsidRDefault="00353E53" w:rsidP="00A65180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792CA7">
        <w:rPr>
          <w:rFonts w:ascii="Times New Roman" w:eastAsia="Times New Roman" w:hAnsi="Times New Roman" w:cs="Times New Roman"/>
        </w:rPr>
        <w:t>Describe three impacts of climate change on coastal ecosystems.</w:t>
      </w:r>
    </w:p>
    <w:p w14:paraId="160B86B0" w14:textId="77777777" w:rsidR="00A65180" w:rsidRPr="003E4CC5" w:rsidRDefault="00353E53" w:rsidP="00A65180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A65180">
        <w:rPr>
          <w:rFonts w:ascii="Times New Roman" w:eastAsia="Times New Roman" w:hAnsi="Times New Roman" w:cs="Times New Roman"/>
        </w:rPr>
        <w:t xml:space="preserve">Lead students in </w:t>
      </w:r>
      <w:r w:rsidR="001A189E">
        <w:rPr>
          <w:rFonts w:ascii="Times New Roman" w:eastAsia="Times New Roman" w:hAnsi="Times New Roman" w:cs="Times New Roman"/>
        </w:rPr>
        <w:t>designing and carrying out an investigation exploring a question of local significance to the students</w:t>
      </w:r>
      <w:r w:rsidR="00384729">
        <w:rPr>
          <w:rFonts w:ascii="Times New Roman" w:eastAsia="Times New Roman" w:hAnsi="Times New Roman" w:cs="Times New Roman"/>
        </w:rPr>
        <w:t>,</w:t>
      </w:r>
      <w:r w:rsidR="001A189E">
        <w:rPr>
          <w:rFonts w:ascii="Times New Roman" w:eastAsia="Times New Roman" w:hAnsi="Times New Roman" w:cs="Times New Roman"/>
        </w:rPr>
        <w:t xml:space="preserve"> as well as </w:t>
      </w:r>
      <w:r w:rsidR="00787270">
        <w:rPr>
          <w:rFonts w:ascii="Times New Roman" w:eastAsia="Times New Roman" w:hAnsi="Times New Roman" w:cs="Times New Roman"/>
        </w:rPr>
        <w:t xml:space="preserve">related </w:t>
      </w:r>
      <w:r w:rsidRPr="00A65180">
        <w:rPr>
          <w:rFonts w:ascii="Times New Roman" w:eastAsia="Times New Roman" w:hAnsi="Times New Roman" w:cs="Times New Roman"/>
        </w:rPr>
        <w:t>stewardship activities.</w:t>
      </w:r>
    </w:p>
    <w:p w14:paraId="3DEEC669" w14:textId="77777777" w:rsidR="003E4CC5" w:rsidRPr="00A65180" w:rsidRDefault="003E4CC5" w:rsidP="003E4CC5">
      <w:pPr>
        <w:pStyle w:val="ListParagraph"/>
        <w:spacing w:line="240" w:lineRule="auto"/>
        <w:ind w:left="1245"/>
        <w:rPr>
          <w:rFonts w:ascii="Times New Roman" w:eastAsia="Times New Roman" w:hAnsi="Times New Roman" w:cs="Times New Roman"/>
          <w:b/>
        </w:rPr>
      </w:pPr>
    </w:p>
    <w:p w14:paraId="3F5A64DF" w14:textId="77777777" w:rsidR="003858CC" w:rsidRDefault="00353E53" w:rsidP="00A65180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92CA7">
        <w:rPr>
          <w:rFonts w:ascii="Times New Roman" w:eastAsia="Times New Roman" w:hAnsi="Times New Roman" w:cs="Times New Roman"/>
          <w:b/>
        </w:rPr>
        <w:t>Estuarine Principles and Concepts</w:t>
      </w:r>
      <w:r w:rsidR="003858CC">
        <w:rPr>
          <w:rFonts w:ascii="Times New Roman" w:eastAsia="Times New Roman" w:hAnsi="Times New Roman" w:cs="Times New Roman"/>
          <w:b/>
        </w:rPr>
        <w:t xml:space="preserve"> </w:t>
      </w:r>
    </w:p>
    <w:p w14:paraId="0D39897A" w14:textId="77777777" w:rsidR="00353E53" w:rsidRPr="00792CA7" w:rsidRDefault="00353E53" w:rsidP="00353E53">
      <w:pPr>
        <w:spacing w:line="240" w:lineRule="auto"/>
        <w:ind w:left="1260" w:hanging="540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</w:rPr>
        <w:t xml:space="preserve">1.      Estuaries are interconnected with the world ocean and with major systems and cycles on Earth. </w:t>
      </w:r>
    </w:p>
    <w:p w14:paraId="60C8C5D8" w14:textId="77777777" w:rsidR="00353E53" w:rsidRPr="00792CA7" w:rsidRDefault="00353E53" w:rsidP="00353E53">
      <w:pPr>
        <w:spacing w:line="240" w:lineRule="auto"/>
        <w:ind w:left="1260" w:hanging="540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</w:rPr>
        <w:t xml:space="preserve">2.      Estuaries are dynamic ecosystems with tremendous variability within and between them in physical, chemical, and biological components. </w:t>
      </w:r>
    </w:p>
    <w:p w14:paraId="3B43EBA1" w14:textId="77777777" w:rsidR="00353E53" w:rsidRPr="00792CA7" w:rsidRDefault="00353E53" w:rsidP="00353E53">
      <w:pPr>
        <w:spacing w:line="240" w:lineRule="auto"/>
        <w:ind w:left="1260" w:hanging="540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</w:rPr>
        <w:t xml:space="preserve">3.      Estuaries support an abundance of life, and a diversity of habitat types. </w:t>
      </w:r>
    </w:p>
    <w:p w14:paraId="1B71FAB2" w14:textId="77777777" w:rsidR="00353E53" w:rsidRPr="00792CA7" w:rsidRDefault="00353E53" w:rsidP="00353E53">
      <w:pPr>
        <w:spacing w:line="240" w:lineRule="auto"/>
        <w:ind w:left="1260" w:hanging="540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</w:rPr>
        <w:t xml:space="preserve">4.      Ongoing research and monitoring is needed to increase our understanding of estuaries and to improve our ability to protect and sustain them. </w:t>
      </w:r>
    </w:p>
    <w:p w14:paraId="270FFC02" w14:textId="77777777" w:rsidR="00353E53" w:rsidRPr="00792CA7" w:rsidRDefault="00353E53" w:rsidP="00353E53">
      <w:pPr>
        <w:spacing w:line="240" w:lineRule="auto"/>
        <w:ind w:left="1260" w:hanging="540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</w:rPr>
        <w:t>5.      Humans, even those living far from the coast, rely on goods and services supplied by estuaries</w:t>
      </w:r>
      <w:r w:rsidR="00A65180">
        <w:rPr>
          <w:rFonts w:ascii="Times New Roman" w:eastAsia="Times New Roman" w:hAnsi="Times New Roman" w:cs="Times New Roman"/>
        </w:rPr>
        <w:t>.</w:t>
      </w:r>
      <w:r w:rsidRPr="00792CA7">
        <w:rPr>
          <w:rFonts w:ascii="Times New Roman" w:eastAsia="Times New Roman" w:hAnsi="Times New Roman" w:cs="Times New Roman"/>
        </w:rPr>
        <w:t xml:space="preserve"> </w:t>
      </w:r>
    </w:p>
    <w:p w14:paraId="44B30059" w14:textId="77777777" w:rsidR="004F1D16" w:rsidRDefault="00353E53" w:rsidP="004F1D16">
      <w:pPr>
        <w:spacing w:line="240" w:lineRule="auto"/>
        <w:ind w:left="1260" w:hanging="540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</w:rPr>
        <w:t xml:space="preserve">6.      Human activities can impact estuaries by degrading water quality or altering habitats; therefore, we are responsible for making decisions to protect and maintain the health of estuaries. </w:t>
      </w:r>
    </w:p>
    <w:p w14:paraId="3656B9AB" w14:textId="77777777" w:rsidR="001E6E66" w:rsidRDefault="001E6E66" w:rsidP="001E6E66">
      <w:pPr>
        <w:spacing w:line="240" w:lineRule="auto"/>
        <w:rPr>
          <w:rFonts w:ascii="Times New Roman" w:eastAsia="Times New Roman" w:hAnsi="Times New Roman" w:cs="Times New Roman"/>
        </w:rPr>
      </w:pPr>
    </w:p>
    <w:p w14:paraId="4144563F" w14:textId="77777777" w:rsidR="00353E53" w:rsidRPr="003E4CC5" w:rsidRDefault="00353E53" w:rsidP="001E6E66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792CA7">
        <w:rPr>
          <w:rFonts w:ascii="Times New Roman" w:eastAsia="Times New Roman" w:hAnsi="Times New Roman" w:cs="Times New Roman"/>
          <w:b/>
          <w:bCs/>
        </w:rPr>
        <w:t>Course expectations:</w:t>
      </w:r>
      <w:r w:rsidR="00787270">
        <w:rPr>
          <w:rFonts w:ascii="Times New Roman" w:eastAsia="Times New Roman" w:hAnsi="Times New Roman" w:cs="Times New Roman"/>
        </w:rPr>
        <w:t xml:space="preserve"> Participants are</w:t>
      </w:r>
      <w:r w:rsidRPr="00792CA7">
        <w:rPr>
          <w:rFonts w:ascii="Times New Roman" w:eastAsia="Times New Roman" w:hAnsi="Times New Roman" w:cs="Times New Roman"/>
        </w:rPr>
        <w:t xml:space="preserve"> expected to:</w:t>
      </w:r>
    </w:p>
    <w:p w14:paraId="6660F084" w14:textId="77777777" w:rsidR="00353E53" w:rsidRPr="00792CA7" w:rsidRDefault="00353E53" w:rsidP="00353E53">
      <w:pPr>
        <w:spacing w:line="240" w:lineRule="auto"/>
        <w:ind w:left="1220" w:hanging="520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</w:rPr>
        <w:t>1. </w:t>
      </w:r>
      <w:r>
        <w:rPr>
          <w:rFonts w:ascii="Times New Roman" w:eastAsia="Times New Roman" w:hAnsi="Times New Roman" w:cs="Times New Roman"/>
        </w:rPr>
        <w:t>    Review pre-course material</w:t>
      </w:r>
      <w:r w:rsidR="003E4CC5">
        <w:rPr>
          <w:rFonts w:ascii="Times New Roman" w:eastAsia="Times New Roman" w:hAnsi="Times New Roman" w:cs="Times New Roman"/>
        </w:rPr>
        <w:t>s from on-line sources</w:t>
      </w:r>
      <w:r>
        <w:rPr>
          <w:rFonts w:ascii="Times New Roman" w:eastAsia="Times New Roman" w:hAnsi="Times New Roman" w:cs="Times New Roman"/>
        </w:rPr>
        <w:t xml:space="preserve">. </w:t>
      </w:r>
    </w:p>
    <w:p w14:paraId="7F305595" w14:textId="77777777" w:rsidR="00353E53" w:rsidRPr="00792CA7" w:rsidRDefault="00353E53" w:rsidP="001B0048">
      <w:pPr>
        <w:spacing w:line="240" w:lineRule="auto"/>
        <w:ind w:left="1220" w:hanging="520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</w:rPr>
        <w:t xml:space="preserve">2.     Attend all components of the session </w:t>
      </w:r>
      <w:r w:rsidR="001B0048">
        <w:rPr>
          <w:rFonts w:ascii="Times New Roman" w:eastAsia="Times New Roman" w:hAnsi="Times New Roman" w:cs="Times New Roman"/>
        </w:rPr>
        <w:t>(pre- virtual, 2 days on site, post virtual)</w:t>
      </w:r>
      <w:r w:rsidRPr="00792CA7">
        <w:rPr>
          <w:rFonts w:ascii="Times New Roman" w:eastAsia="Times New Roman" w:hAnsi="Times New Roman" w:cs="Times New Roman"/>
        </w:rPr>
        <w:t>.</w:t>
      </w:r>
    </w:p>
    <w:p w14:paraId="580B290E" w14:textId="77777777" w:rsidR="00353E53" w:rsidRPr="00792CA7" w:rsidRDefault="00353E53" w:rsidP="00353E53">
      <w:pPr>
        <w:spacing w:line="240" w:lineRule="auto"/>
        <w:ind w:left="1220" w:hanging="520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</w:rPr>
        <w:t>4.     Complete in-class assignments</w:t>
      </w:r>
      <w:r>
        <w:rPr>
          <w:rFonts w:ascii="Times New Roman" w:eastAsia="Times New Roman" w:hAnsi="Times New Roman" w:cs="Times New Roman"/>
        </w:rPr>
        <w:t xml:space="preserve"> and p</w:t>
      </w:r>
      <w:r w:rsidRPr="00792CA7">
        <w:rPr>
          <w:rFonts w:ascii="Times New Roman" w:eastAsia="Times New Roman" w:hAnsi="Times New Roman" w:cs="Times New Roman"/>
        </w:rPr>
        <w:t>articipate in activities and discussions</w:t>
      </w:r>
      <w:r>
        <w:rPr>
          <w:rFonts w:ascii="Times New Roman" w:eastAsia="Times New Roman" w:hAnsi="Times New Roman" w:cs="Times New Roman"/>
        </w:rPr>
        <w:t>.</w:t>
      </w:r>
    </w:p>
    <w:p w14:paraId="10CC37BE" w14:textId="77777777" w:rsidR="00353E53" w:rsidRPr="00792CA7" w:rsidRDefault="00353E53" w:rsidP="00353E53">
      <w:pPr>
        <w:spacing w:line="240" w:lineRule="auto"/>
        <w:ind w:left="1220" w:hanging="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6.     </w:t>
      </w:r>
      <w:r w:rsidR="00AC1723">
        <w:rPr>
          <w:rFonts w:ascii="Times New Roman" w:eastAsia="Times New Roman" w:hAnsi="Times New Roman" w:cs="Times New Roman"/>
        </w:rPr>
        <w:t>Implement course materials with their own students.</w:t>
      </w:r>
    </w:p>
    <w:p w14:paraId="395003D5" w14:textId="77777777" w:rsidR="00353E53" w:rsidRPr="00792CA7" w:rsidRDefault="00353E53" w:rsidP="00353E53">
      <w:pPr>
        <w:spacing w:line="240" w:lineRule="auto"/>
        <w:ind w:left="1220" w:hanging="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7.     </w:t>
      </w:r>
      <w:r w:rsidRPr="00792CA7">
        <w:rPr>
          <w:rFonts w:ascii="Times New Roman" w:eastAsia="Times New Roman" w:hAnsi="Times New Roman" w:cs="Times New Roman"/>
        </w:rPr>
        <w:t xml:space="preserve">Participate in evaluation of the course </w:t>
      </w:r>
      <w:r>
        <w:rPr>
          <w:rFonts w:ascii="Times New Roman" w:eastAsia="Times New Roman" w:hAnsi="Times New Roman" w:cs="Times New Roman"/>
        </w:rPr>
        <w:t xml:space="preserve">including </w:t>
      </w:r>
      <w:r w:rsidR="007B08F2">
        <w:rPr>
          <w:rFonts w:ascii="Times New Roman" w:eastAsia="Times New Roman" w:hAnsi="Times New Roman" w:cs="Times New Roman"/>
        </w:rPr>
        <w:t xml:space="preserve">an on-line survey after </w:t>
      </w:r>
      <w:r w:rsidR="001B0048">
        <w:rPr>
          <w:rFonts w:ascii="Times New Roman" w:eastAsia="Times New Roman" w:hAnsi="Times New Roman" w:cs="Times New Roman"/>
        </w:rPr>
        <w:t>having time to implement resources from the workshop.</w:t>
      </w:r>
    </w:p>
    <w:p w14:paraId="67925D3F" w14:textId="77777777" w:rsidR="002E6150" w:rsidRDefault="003E4CC5" w:rsidP="001E6E66">
      <w:pPr>
        <w:spacing w:line="240" w:lineRule="auto"/>
        <w:ind w:left="1220" w:hanging="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     Share</w:t>
      </w:r>
      <w:r w:rsidR="00353E53" w:rsidRPr="00792CA7">
        <w:rPr>
          <w:rFonts w:ascii="Times New Roman" w:eastAsia="Times New Roman" w:hAnsi="Times New Roman" w:cs="Times New Roman"/>
        </w:rPr>
        <w:t xml:space="preserve"> information and photos of st</w:t>
      </w:r>
      <w:r w:rsidR="00353E53">
        <w:rPr>
          <w:rFonts w:ascii="Times New Roman" w:eastAsia="Times New Roman" w:hAnsi="Times New Roman" w:cs="Times New Roman"/>
        </w:rPr>
        <w:t>udent activities/</w:t>
      </w:r>
      <w:r w:rsidR="00353E53" w:rsidRPr="00792CA7"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</w:rPr>
        <w:t>jects</w:t>
      </w:r>
      <w:r w:rsidR="00353E53" w:rsidRPr="00792CA7">
        <w:rPr>
          <w:rFonts w:ascii="Times New Roman" w:eastAsia="Times New Roman" w:hAnsi="Times New Roman" w:cs="Times New Roman"/>
        </w:rPr>
        <w:t xml:space="preserve">. </w:t>
      </w:r>
    </w:p>
    <w:p w14:paraId="45FB0818" w14:textId="77777777" w:rsidR="00FA56CC" w:rsidRDefault="00FA56CC" w:rsidP="00FA56CC">
      <w:pPr>
        <w:spacing w:line="240" w:lineRule="auto"/>
        <w:rPr>
          <w:rFonts w:ascii="Times New Roman" w:eastAsia="Times New Roman" w:hAnsi="Times New Roman" w:cs="Times New Roman"/>
        </w:rPr>
      </w:pPr>
    </w:p>
    <w:p w14:paraId="37AD740A" w14:textId="77777777" w:rsidR="00FA56CC" w:rsidRDefault="00FA56CC" w:rsidP="00FA56C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Science Practices (from Next Generation Science Standards)</w:t>
      </w:r>
    </w:p>
    <w:p w14:paraId="3660A948" w14:textId="77777777" w:rsidR="00FA56CC" w:rsidRDefault="00FA56CC" w:rsidP="00FA56CC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Asking questions and defining problems</w:t>
      </w:r>
    </w:p>
    <w:p w14:paraId="358E1165" w14:textId="77777777" w:rsidR="00FA56CC" w:rsidRDefault="00FA56CC" w:rsidP="00FA56CC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Planning and carrying out investigations</w:t>
      </w:r>
    </w:p>
    <w:p w14:paraId="027FC664" w14:textId="77777777" w:rsidR="00FA56CC" w:rsidRDefault="00FA56CC" w:rsidP="00FA56CC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Analyzing and interpreting data</w:t>
      </w:r>
    </w:p>
    <w:p w14:paraId="130FECFA" w14:textId="77777777" w:rsidR="00FA56CC" w:rsidRDefault="00FA56CC" w:rsidP="00FA56CC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Using mathematics and computational thinking</w:t>
      </w:r>
    </w:p>
    <w:p w14:paraId="2B5E3D37" w14:textId="77777777" w:rsidR="00FA56CC" w:rsidRDefault="00FA56CC" w:rsidP="00FA56CC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Constructing explanations and designing solutions</w:t>
      </w:r>
    </w:p>
    <w:p w14:paraId="768DA20D" w14:textId="77777777" w:rsidR="00FA56CC" w:rsidRDefault="00FA56CC" w:rsidP="00FA56CC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Engaging in argument from evidence</w:t>
      </w:r>
    </w:p>
    <w:p w14:paraId="2306FA60" w14:textId="3E0C8FFA" w:rsidR="00B910A5" w:rsidRDefault="00FA56CC" w:rsidP="00FA56CC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Obtaining, evaluating, and communicating information</w:t>
      </w:r>
    </w:p>
    <w:p w14:paraId="5B17E081" w14:textId="05F9EC7A" w:rsidR="00FA56CC" w:rsidRPr="00B910A5" w:rsidRDefault="00B910A5" w:rsidP="00B910A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49F31CB" w14:textId="77777777" w:rsidR="00FA56CC" w:rsidRDefault="00FA56CC" w:rsidP="00FA56CC">
      <w:pPr>
        <w:pStyle w:val="ListParagraph"/>
        <w:rPr>
          <w:rFonts w:ascii="Times New Roman" w:hAnsi="Times New Roman"/>
        </w:rPr>
      </w:pPr>
    </w:p>
    <w:p w14:paraId="78C5C028" w14:textId="77777777" w:rsidR="00FA56CC" w:rsidRDefault="00FA56CC" w:rsidP="00FA56C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Disciplinary Core Ideas (from Next Generation Science Standards)</w:t>
      </w:r>
    </w:p>
    <w:p w14:paraId="2B8478B5" w14:textId="77777777" w:rsidR="00FA56CC" w:rsidRDefault="00FA56CC" w:rsidP="00FA56CC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MS-ESS3-3:</w:t>
      </w:r>
      <w:r>
        <w:rPr>
          <w:rFonts w:ascii="Times New Roman" w:hAnsi="Times New Roman"/>
        </w:rPr>
        <w:t xml:space="preserve"> Apply scientific principles to design a method for monitoring and minimizing a human impact on the environment.</w:t>
      </w:r>
    </w:p>
    <w:p w14:paraId="5A72C566" w14:textId="77777777" w:rsidR="00FA56CC" w:rsidRDefault="00FA56CC" w:rsidP="00FA56CC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MS-LS-4:</w:t>
      </w:r>
      <w:r>
        <w:rPr>
          <w:rFonts w:ascii="Times New Roman" w:hAnsi="Times New Roman"/>
        </w:rPr>
        <w:t xml:space="preserve"> Construct an argument supported by e</w:t>
      </w:r>
      <w:r w:rsidR="003858CC">
        <w:rPr>
          <w:rFonts w:ascii="Times New Roman" w:hAnsi="Times New Roman"/>
        </w:rPr>
        <w:t xml:space="preserve">mpirical evidence that changes </w:t>
      </w:r>
      <w:r>
        <w:rPr>
          <w:rFonts w:ascii="Times New Roman" w:hAnsi="Times New Roman"/>
        </w:rPr>
        <w:t>t</w:t>
      </w:r>
      <w:r w:rsidR="003858CC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physical or biological components of an ecosystem affect populations. (</w:t>
      </w:r>
      <w:r w:rsidR="003858CC">
        <w:rPr>
          <w:rFonts w:ascii="Times New Roman" w:hAnsi="Times New Roman"/>
        </w:rPr>
        <w:t>Emphasis</w:t>
      </w:r>
      <w:r>
        <w:rPr>
          <w:rFonts w:ascii="Times New Roman" w:hAnsi="Times New Roman"/>
        </w:rPr>
        <w:t xml:space="preserve"> is on recognizing patterns in data and making warranted references about changes in populations, and on evaluating empirical evidence supporting arguments about changes to ecosystems).</w:t>
      </w:r>
    </w:p>
    <w:p w14:paraId="53128261" w14:textId="77777777" w:rsidR="00FA56CC" w:rsidRDefault="00FA56CC" w:rsidP="00FA56CC">
      <w:pPr>
        <w:pStyle w:val="ListParagraph"/>
        <w:rPr>
          <w:rFonts w:ascii="Times New Roman" w:hAnsi="Times New Roman"/>
        </w:rPr>
      </w:pPr>
    </w:p>
    <w:p w14:paraId="2302E352" w14:textId="77777777" w:rsidR="00FA56CC" w:rsidRDefault="00FA56CC" w:rsidP="00FA56C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Crosscutting Concept (best fit from Next Generation Science Standards)</w:t>
      </w:r>
    </w:p>
    <w:p w14:paraId="6A93BFEE" w14:textId="77777777" w:rsidR="00353E53" w:rsidRDefault="00FA56CC" w:rsidP="001E6E6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Stability and Change:</w:t>
      </w:r>
      <w:r>
        <w:rPr>
          <w:rFonts w:ascii="Times New Roman" w:hAnsi="Times New Roman"/>
        </w:rPr>
        <w:t xml:space="preserve"> For natural and built systems alike, conditions of stability and determinants of rates of change or evolution of the system are critical elements of study.</w:t>
      </w:r>
    </w:p>
    <w:p w14:paraId="62486C05" w14:textId="77777777" w:rsidR="001E6E66" w:rsidRPr="00792CA7" w:rsidRDefault="001E6E66" w:rsidP="001E6E66">
      <w:pPr>
        <w:rPr>
          <w:rFonts w:ascii="Times New Roman" w:eastAsia="Times New Roman" w:hAnsi="Times New Roman" w:cs="Times New Roman"/>
          <w:b/>
          <w:bCs/>
        </w:rPr>
      </w:pPr>
    </w:p>
    <w:p w14:paraId="1799505D" w14:textId="77777777" w:rsidR="00C0770B" w:rsidRPr="002F774D" w:rsidRDefault="00C0770B" w:rsidP="00C0770B">
      <w:pPr>
        <w:spacing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Draft </w:t>
      </w:r>
      <w:r w:rsidRPr="002F774D">
        <w:rPr>
          <w:rFonts w:eastAsia="Times New Roman"/>
          <w:b/>
          <w:bCs/>
        </w:rPr>
        <w:t>Course Outline</w:t>
      </w:r>
      <w:r w:rsidRPr="002F774D">
        <w:rPr>
          <w:rFonts w:eastAsia="Times New Roman"/>
          <w:b/>
          <w:bCs/>
        </w:rPr>
        <w:tab/>
        <w:t>Teachers on the Estuary     </w:t>
      </w:r>
    </w:p>
    <w:p w14:paraId="4101652C" w14:textId="77777777" w:rsidR="00C0770B" w:rsidRPr="00792CA7" w:rsidRDefault="00C0770B" w:rsidP="00C0770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094C497F" w14:textId="77777777" w:rsidR="005C0C98" w:rsidRDefault="005C0C98" w:rsidP="00C0770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Mon</w:t>
      </w:r>
      <w:r w:rsidR="00C0770B">
        <w:rPr>
          <w:rFonts w:ascii="Times New Roman" w:eastAsia="Times New Roman" w:hAnsi="Times New Roman" w:cs="Times New Roman"/>
          <w:b/>
          <w:bCs/>
        </w:rPr>
        <w:t xml:space="preserve">day </w:t>
      </w:r>
      <w:r>
        <w:rPr>
          <w:rFonts w:ascii="Times New Roman" w:eastAsia="Times New Roman" w:hAnsi="Times New Roman" w:cs="Times New Roman"/>
          <w:b/>
          <w:bCs/>
        </w:rPr>
        <w:t>August 1</w:t>
      </w:r>
      <w:r w:rsidR="00C0770B">
        <w:rPr>
          <w:rFonts w:ascii="Times New Roman" w:eastAsia="Times New Roman" w:hAnsi="Times New Roman" w:cs="Times New Roman"/>
          <w:b/>
          <w:bCs/>
        </w:rPr>
        <w:tab/>
      </w:r>
      <w:r w:rsidR="00C0770B">
        <w:rPr>
          <w:rFonts w:ascii="Times New Roman" w:eastAsia="Times New Roman" w:hAnsi="Times New Roman" w:cs="Times New Roman"/>
          <w:b/>
          <w:bCs/>
        </w:rPr>
        <w:tab/>
      </w:r>
      <w:r w:rsidR="00C0770B" w:rsidRPr="00792C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6:30-8:00 pm (virtual</w:t>
      </w:r>
      <w:r w:rsidR="00586884">
        <w:rPr>
          <w:rFonts w:ascii="Times New Roman" w:eastAsia="Times New Roman" w:hAnsi="Times New Roman" w:cs="Times New Roman"/>
        </w:rPr>
        <w:t xml:space="preserve"> on zoom</w:t>
      </w:r>
      <w:r>
        <w:rPr>
          <w:rFonts w:ascii="Times New Roman" w:eastAsia="Times New Roman" w:hAnsi="Times New Roman" w:cs="Times New Roman"/>
        </w:rPr>
        <w:t>)</w:t>
      </w:r>
    </w:p>
    <w:p w14:paraId="2BCF8FE9" w14:textId="77777777" w:rsidR="00586884" w:rsidRDefault="00586884" w:rsidP="00C0770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Introduction to</w:t>
      </w:r>
      <w:r w:rsidR="00DB4343">
        <w:rPr>
          <w:rFonts w:ascii="Times New Roman" w:eastAsia="Times New Roman" w:hAnsi="Times New Roman" w:cs="Times New Roman"/>
        </w:rPr>
        <w:t xml:space="preserve"> NOAA On-Line Resources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0E4D936" w14:textId="77777777" w:rsidR="00586884" w:rsidRPr="00586884" w:rsidRDefault="00586884" w:rsidP="000F5A50">
      <w:pPr>
        <w:numPr>
          <w:ilvl w:val="0"/>
          <w:numId w:val="48"/>
        </w:numPr>
        <w:spacing w:line="240" w:lineRule="auto"/>
        <w:rPr>
          <w:rFonts w:ascii="Times New Roman" w:eastAsia="Times New Roman" w:hAnsi="Times New Roman" w:cs="Times New Roman"/>
        </w:rPr>
      </w:pPr>
      <w:r w:rsidRPr="00586884">
        <w:rPr>
          <w:rFonts w:ascii="Times New Roman" w:hAnsi="Times New Roman" w:cs="Times New Roman"/>
        </w:rPr>
        <w:t xml:space="preserve">NOAA Estuary Education Resources: </w:t>
      </w:r>
      <w:hyperlink r:id="rId9" w:history="1">
        <w:r w:rsidRPr="00586884">
          <w:rPr>
            <w:rStyle w:val="Hyperlink"/>
            <w:rFonts w:ascii="Times New Roman" w:hAnsi="Times New Roman" w:cs="Times New Roman"/>
          </w:rPr>
          <w:t>Estuary Education (noaa.gov)</w:t>
        </w:r>
      </w:hyperlink>
    </w:p>
    <w:p w14:paraId="2B9B7DCA" w14:textId="77777777" w:rsidR="00586884" w:rsidRDefault="00586884" w:rsidP="00586884">
      <w:pPr>
        <w:numPr>
          <w:ilvl w:val="0"/>
          <w:numId w:val="4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Sentinel Site Student </w:t>
      </w:r>
      <w:r w:rsidRPr="001B0048">
        <w:rPr>
          <w:rFonts w:ascii="Times New Roman" w:eastAsia="Times New Roman" w:hAnsi="Times New Roman" w:cs="Times New Roman"/>
        </w:rPr>
        <w:t>Activities</w:t>
      </w:r>
      <w:r w:rsidRPr="001B0048">
        <w:rPr>
          <w:rFonts w:ascii="Times New Roman" w:hAnsi="Times New Roman" w:cs="Times New Roman"/>
        </w:rPr>
        <w:t xml:space="preserve"> </w:t>
      </w:r>
      <w:hyperlink r:id="rId10" w:history="1">
        <w:r w:rsidRPr="001B0048">
          <w:rPr>
            <w:rStyle w:val="Hyperlink"/>
            <w:rFonts w:ascii="Times New Roman" w:hAnsi="Times New Roman" w:cs="Times New Roman"/>
          </w:rPr>
          <w:t>Teacher's Sentinel Site Lesson Plan – Wells Reserve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14192477" w14:textId="77777777" w:rsidR="00586884" w:rsidRPr="0095143A" w:rsidRDefault="00586884" w:rsidP="00586884">
      <w:pPr>
        <w:numPr>
          <w:ilvl w:val="0"/>
          <w:numId w:val="4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Bringing Wetlands to Market STEM Curriculum” </w:t>
      </w:r>
      <w:hyperlink r:id="rId11" w:history="1">
        <w:r w:rsidRPr="002A461E">
          <w:rPr>
            <w:rStyle w:val="Hyperlink"/>
            <w:rFonts w:ascii="Times New Roman" w:hAnsi="Times New Roman" w:cs="Times New Roman"/>
          </w:rPr>
          <w:t>Teachers – Waquoit Bay National Estuarine Research Reserve (waquoitbayreserve.org)</w:t>
        </w:r>
      </w:hyperlink>
    </w:p>
    <w:p w14:paraId="3BB5E25C" w14:textId="77777777" w:rsidR="0095143A" w:rsidRDefault="0095143A" w:rsidP="00586884">
      <w:pPr>
        <w:numPr>
          <w:ilvl w:val="0"/>
          <w:numId w:val="4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Ask Our Researchers videos and Parks as Classrooms activities.</w:t>
      </w:r>
    </w:p>
    <w:p w14:paraId="4B99056E" w14:textId="77777777" w:rsidR="00586884" w:rsidRPr="00586884" w:rsidRDefault="00586884" w:rsidP="00586884">
      <w:pPr>
        <w:spacing w:line="240" w:lineRule="auto"/>
        <w:rPr>
          <w:rFonts w:ascii="Times New Roman" w:eastAsia="Times New Roman" w:hAnsi="Times New Roman" w:cs="Times New Roman"/>
        </w:rPr>
      </w:pPr>
    </w:p>
    <w:p w14:paraId="1299C43A" w14:textId="77777777" w:rsidR="005C0C98" w:rsidRDefault="005C0C98" w:rsidP="00C0770B">
      <w:pPr>
        <w:spacing w:line="240" w:lineRule="auto"/>
        <w:rPr>
          <w:rFonts w:ascii="Times New Roman" w:eastAsia="Times New Roman" w:hAnsi="Times New Roman" w:cs="Times New Roman"/>
        </w:rPr>
      </w:pPr>
    </w:p>
    <w:p w14:paraId="19929F2C" w14:textId="77777777" w:rsidR="00C0770B" w:rsidRPr="00792CA7" w:rsidRDefault="005C0C98" w:rsidP="00C0770B">
      <w:pPr>
        <w:spacing w:line="240" w:lineRule="auto"/>
        <w:rPr>
          <w:rFonts w:ascii="Times New Roman" w:eastAsia="Times New Roman" w:hAnsi="Times New Roman" w:cs="Times New Roman"/>
        </w:rPr>
      </w:pPr>
      <w:r w:rsidRPr="005C0C98">
        <w:rPr>
          <w:rFonts w:ascii="Times New Roman" w:eastAsia="Times New Roman" w:hAnsi="Times New Roman" w:cs="Times New Roman"/>
          <w:b/>
          <w:bCs/>
        </w:rPr>
        <w:t>Wednesday, August 3:</w:t>
      </w:r>
      <w:r w:rsidR="00C0770B">
        <w:rPr>
          <w:rFonts w:ascii="Times New Roman" w:eastAsia="Times New Roman" w:hAnsi="Times New Roman" w:cs="Times New Roman"/>
        </w:rPr>
        <w:tab/>
        <w:t>low tide- 10:</w:t>
      </w:r>
      <w:r>
        <w:rPr>
          <w:rFonts w:ascii="Times New Roman" w:eastAsia="Times New Roman" w:hAnsi="Times New Roman" w:cs="Times New Roman"/>
        </w:rPr>
        <w:t>2</w:t>
      </w:r>
      <w:r w:rsidR="00C0770B">
        <w:rPr>
          <w:rFonts w:ascii="Times New Roman" w:eastAsia="Times New Roman" w:hAnsi="Times New Roman" w:cs="Times New Roman"/>
        </w:rPr>
        <w:t>0 am</w:t>
      </w:r>
      <w:r>
        <w:rPr>
          <w:rFonts w:ascii="Times New Roman" w:eastAsia="Times New Roman" w:hAnsi="Times New Roman" w:cs="Times New Roman"/>
        </w:rPr>
        <w:t xml:space="preserve"> (in-person)</w:t>
      </w:r>
    </w:p>
    <w:p w14:paraId="48BB531B" w14:textId="77777777" w:rsidR="00C0770B" w:rsidRDefault="00C0770B" w:rsidP="00C0770B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92CA7">
        <w:rPr>
          <w:rFonts w:ascii="Times New Roman" w:eastAsia="Times New Roman" w:hAnsi="Times New Roman" w:cs="Times New Roman"/>
          <w:b/>
        </w:rPr>
        <w:t>Introductions</w:t>
      </w:r>
      <w:r>
        <w:rPr>
          <w:rFonts w:ascii="Times New Roman" w:eastAsia="Times New Roman" w:hAnsi="Times New Roman" w:cs="Times New Roman"/>
          <w:b/>
        </w:rPr>
        <w:t>, Waquoit Bay Reser</w:t>
      </w:r>
      <w:r w:rsidR="00DB4343">
        <w:rPr>
          <w:rFonts w:ascii="Times New Roman" w:eastAsia="Times New Roman" w:hAnsi="Times New Roman" w:cs="Times New Roman"/>
          <w:b/>
        </w:rPr>
        <w:t>ve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77D1A35" w14:textId="77777777" w:rsidR="00C0770B" w:rsidRDefault="00C0770B" w:rsidP="00C0770B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Morning: </w:t>
      </w:r>
      <w:r w:rsidR="00DB4343">
        <w:rPr>
          <w:rFonts w:ascii="Times New Roman" w:eastAsia="Times New Roman" w:hAnsi="Times New Roman" w:cs="Times New Roman"/>
          <w:b/>
        </w:rPr>
        <w:t>Field Studies</w:t>
      </w:r>
    </w:p>
    <w:p w14:paraId="1AE5D929" w14:textId="77777777" w:rsidR="00C0770B" w:rsidRDefault="00C0770B" w:rsidP="00C0770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Check in, coffee, </w:t>
      </w:r>
      <w:r w:rsidR="005C0C98">
        <w:rPr>
          <w:rFonts w:ascii="Times New Roman" w:eastAsia="Times New Roman" w:hAnsi="Times New Roman" w:cs="Times New Roman"/>
        </w:rPr>
        <w:t>breakfast snacks.</w:t>
      </w:r>
    </w:p>
    <w:p w14:paraId="3A6BA2CE" w14:textId="77777777" w:rsidR="00C0770B" w:rsidRDefault="00C0770B" w:rsidP="00C0770B">
      <w:pPr>
        <w:spacing w:line="240" w:lineRule="auto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</w:rPr>
        <w:t>Introductions of participants and presenters; overview of course</w:t>
      </w:r>
    </w:p>
    <w:p w14:paraId="7E245F1D" w14:textId="77777777" w:rsidR="00C0770B" w:rsidRPr="00792CA7" w:rsidRDefault="00C0770B" w:rsidP="00C0770B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</w:rPr>
        <w:t>Introduction to N</w:t>
      </w:r>
      <w:r>
        <w:rPr>
          <w:rFonts w:ascii="Times New Roman" w:eastAsia="Times New Roman" w:hAnsi="Times New Roman" w:cs="Times New Roman"/>
        </w:rPr>
        <w:t xml:space="preserve">ational </w:t>
      </w:r>
      <w:r w:rsidRPr="00792CA7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stuarine </w:t>
      </w:r>
      <w:r w:rsidRPr="00792CA7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esearch </w:t>
      </w:r>
      <w:r w:rsidRPr="00792CA7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eserve S</w:t>
      </w:r>
      <w:r w:rsidRPr="00792CA7">
        <w:rPr>
          <w:rFonts w:ascii="Times New Roman" w:eastAsia="Times New Roman" w:hAnsi="Times New Roman" w:cs="Times New Roman"/>
        </w:rPr>
        <w:t>ystem, mission</w:t>
      </w:r>
    </w:p>
    <w:p w14:paraId="7E980B70" w14:textId="77777777" w:rsidR="00C0770B" w:rsidRDefault="00C0770B" w:rsidP="00C0770B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</w:rPr>
        <w:t>Estuary principles and concepts</w:t>
      </w:r>
    </w:p>
    <w:p w14:paraId="28F7DA6B" w14:textId="77777777" w:rsidR="00C0770B" w:rsidRPr="002F774D" w:rsidRDefault="00C0770B" w:rsidP="00C0770B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</w:rPr>
      </w:pPr>
      <w:r w:rsidRPr="002F774D">
        <w:rPr>
          <w:rFonts w:ascii="Times New Roman" w:eastAsia="Times New Roman" w:hAnsi="Times New Roman" w:cs="Times New Roman"/>
        </w:rPr>
        <w:t>Definition of estuary and watershed</w:t>
      </w:r>
    </w:p>
    <w:p w14:paraId="4B608B18" w14:textId="77777777" w:rsidR="00C0770B" w:rsidRDefault="00C0770B" w:rsidP="00C0770B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 of journal, e</w:t>
      </w:r>
      <w:r w:rsidRPr="00A70D5B">
        <w:rPr>
          <w:rFonts w:ascii="Times New Roman" w:eastAsia="Times New Roman" w:hAnsi="Times New Roman" w:cs="Times New Roman"/>
        </w:rPr>
        <w:t>valuation strategies</w:t>
      </w:r>
    </w:p>
    <w:p w14:paraId="69623E7E" w14:textId="77777777" w:rsidR="001B4688" w:rsidRDefault="001B4688" w:rsidP="001B4688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Inquiry activity</w:t>
      </w:r>
    </w:p>
    <w:p w14:paraId="5C8C659D" w14:textId="77777777" w:rsidR="004054DB" w:rsidRPr="00A70D5B" w:rsidRDefault="004054DB" w:rsidP="001B4688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Salt Marsh Exploration</w:t>
      </w:r>
    </w:p>
    <w:p w14:paraId="1688C8F0" w14:textId="77777777" w:rsidR="00C0770B" w:rsidRDefault="00C0770B" w:rsidP="00C0770B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Salt marsh values- basic salt marsh ecology exploration, the wetland as a system, inquiry activity, generate questions, introduce with “Adopt-a-Wetland” sheet from Bringing Wetlands to Market” Curriculum, learn how to use water quality monitoring equipment</w:t>
      </w:r>
    </w:p>
    <w:p w14:paraId="3BFD4E8C" w14:textId="77777777" w:rsidR="00C0770B" w:rsidRDefault="00C0770B" w:rsidP="00C0770B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</w:rPr>
      </w:pPr>
      <w:r w:rsidRPr="00C0770B">
        <w:rPr>
          <w:rFonts w:ascii="Times New Roman" w:eastAsia="Times New Roman" w:hAnsi="Times New Roman" w:cs="Times New Roman"/>
          <w:b/>
        </w:rPr>
        <w:t xml:space="preserve">Lunch: </w:t>
      </w:r>
      <w:r w:rsidRPr="00F52E0E">
        <w:rPr>
          <w:rFonts w:ascii="Times New Roman" w:eastAsia="Times New Roman" w:hAnsi="Times New Roman" w:cs="Times New Roman"/>
        </w:rPr>
        <w:t xml:space="preserve"> </w:t>
      </w:r>
    </w:p>
    <w:p w14:paraId="79A8CB34" w14:textId="77777777" w:rsidR="00C0770B" w:rsidRPr="0085788F" w:rsidRDefault="00C0770B" w:rsidP="00C0770B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Afternoon:</w:t>
      </w:r>
      <w:r w:rsidR="00DB4343">
        <w:rPr>
          <w:rFonts w:ascii="Times New Roman" w:eastAsia="Times New Roman" w:hAnsi="Times New Roman" w:cs="Times New Roman"/>
          <w:b/>
        </w:rPr>
        <w:t xml:space="preserve"> Classroom Activities</w:t>
      </w:r>
    </w:p>
    <w:p w14:paraId="7C7CC95B" w14:textId="77777777" w:rsidR="00C0770B" w:rsidRPr="001F04C0" w:rsidRDefault="00C0770B" w:rsidP="001F04C0">
      <w:r w:rsidRPr="0021230D">
        <w:rPr>
          <w:rFonts w:ascii="Times New Roman" w:eastAsia="Times New Roman" w:hAnsi="Times New Roman" w:cs="Times New Roman"/>
          <w:i/>
          <w:iCs/>
        </w:rPr>
        <w:t>Bringing Wetlands to Market</w:t>
      </w:r>
      <w:r w:rsidR="004054DB" w:rsidRPr="0021230D">
        <w:rPr>
          <w:rFonts w:ascii="Times New Roman" w:eastAsia="Times New Roman" w:hAnsi="Times New Roman" w:cs="Times New Roman"/>
          <w:i/>
          <w:iCs/>
        </w:rPr>
        <w:t>: STEM Curriculum Linking</w:t>
      </w:r>
      <w:r w:rsidR="0021230D" w:rsidRPr="0021230D">
        <w:rPr>
          <w:rFonts w:ascii="Times New Roman" w:eastAsia="Times New Roman" w:hAnsi="Times New Roman" w:cs="Times New Roman"/>
          <w:i/>
          <w:iCs/>
        </w:rPr>
        <w:t xml:space="preserve"> Wetlands and Climate Change</w:t>
      </w:r>
      <w:r w:rsidR="004054DB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C</w:t>
      </w:r>
      <w:r w:rsidR="001B4688">
        <w:rPr>
          <w:rFonts w:ascii="Times New Roman" w:eastAsia="Times New Roman" w:hAnsi="Times New Roman" w:cs="Times New Roman"/>
        </w:rPr>
        <w:t>lassroom activities</w:t>
      </w:r>
      <w:r>
        <w:rPr>
          <w:rFonts w:ascii="Times New Roman" w:eastAsia="Times New Roman" w:hAnsi="Times New Roman" w:cs="Times New Roman"/>
        </w:rPr>
        <w:t xml:space="preserve"> example activities from each part)</w:t>
      </w:r>
      <w:r w:rsidR="001F04C0">
        <w:rPr>
          <w:rFonts w:ascii="Times New Roman" w:eastAsia="Times New Roman" w:hAnsi="Times New Roman" w:cs="Times New Roman"/>
        </w:rPr>
        <w:t xml:space="preserve"> </w:t>
      </w:r>
    </w:p>
    <w:p w14:paraId="0FBC79C2" w14:textId="77777777" w:rsidR="00C0770B" w:rsidRPr="00367228" w:rsidRDefault="00C0770B" w:rsidP="00C0770B">
      <w:pPr>
        <w:pStyle w:val="ListParagraph"/>
        <w:numPr>
          <w:ilvl w:val="0"/>
          <w:numId w:val="35"/>
        </w:num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</w:rPr>
      </w:pPr>
      <w:r w:rsidRPr="00367228">
        <w:rPr>
          <w:rFonts w:ascii="Times New Roman" w:eastAsia="Times New Roman" w:hAnsi="Times New Roman" w:cs="Times New Roman"/>
        </w:rPr>
        <w:t xml:space="preserve">Blue Carbon </w:t>
      </w:r>
      <w:r>
        <w:rPr>
          <w:rFonts w:ascii="Times New Roman" w:eastAsia="Times New Roman" w:hAnsi="Times New Roman" w:cs="Times New Roman"/>
        </w:rPr>
        <w:t>(reading graphs)</w:t>
      </w:r>
    </w:p>
    <w:p w14:paraId="1787D2BB" w14:textId="77777777" w:rsidR="001F04C0" w:rsidRDefault="00C0770B" w:rsidP="001F04C0">
      <w:pPr>
        <w:pStyle w:val="ListParagraph"/>
        <w:numPr>
          <w:ilvl w:val="0"/>
          <w:numId w:val="35"/>
        </w:num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Photosynthesis and carbon sequestration (Lego activity)</w:t>
      </w:r>
    </w:p>
    <w:p w14:paraId="5FAE02FE" w14:textId="77777777" w:rsidR="001F04C0" w:rsidRPr="001F04C0" w:rsidRDefault="001F04C0" w:rsidP="001F04C0">
      <w:pPr>
        <w:pStyle w:val="ListParagraph"/>
        <w:numPr>
          <w:ilvl w:val="0"/>
          <w:numId w:val="35"/>
        </w:num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Sedimentation demo (from CCNS)</w:t>
      </w:r>
    </w:p>
    <w:p w14:paraId="53D4696F" w14:textId="77777777" w:rsidR="0004516F" w:rsidRDefault="00C0770B" w:rsidP="0004516F">
      <w:pPr>
        <w:pStyle w:val="ListParagraph"/>
        <w:numPr>
          <w:ilvl w:val="0"/>
          <w:numId w:val="35"/>
        </w:num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Carbon Cycle (video)</w:t>
      </w:r>
    </w:p>
    <w:p w14:paraId="77882FB7" w14:textId="77777777" w:rsidR="0004516F" w:rsidRDefault="00C0770B" w:rsidP="0004516F">
      <w:pPr>
        <w:pStyle w:val="ListParagraph"/>
        <w:numPr>
          <w:ilvl w:val="0"/>
          <w:numId w:val="35"/>
        </w:num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</w:rPr>
      </w:pPr>
      <w:r w:rsidRPr="0004516F">
        <w:rPr>
          <w:rFonts w:ascii="Times New Roman" w:eastAsia="Times New Roman" w:hAnsi="Times New Roman" w:cs="Times New Roman"/>
        </w:rPr>
        <w:lastRenderedPageBreak/>
        <w:t>Video about research project</w:t>
      </w:r>
    </w:p>
    <w:p w14:paraId="628674CF" w14:textId="77777777" w:rsidR="0004516F" w:rsidRDefault="0004516F" w:rsidP="0004516F">
      <w:pPr>
        <w:pStyle w:val="ListParagraph"/>
        <w:numPr>
          <w:ilvl w:val="0"/>
          <w:numId w:val="35"/>
        </w:num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</w:rPr>
      </w:pPr>
      <w:r w:rsidRPr="0004516F">
        <w:rPr>
          <w:rFonts w:ascii="Times New Roman" w:eastAsia="Times New Roman" w:hAnsi="Times New Roman" w:cs="Times New Roman"/>
        </w:rPr>
        <w:t>Carbon markets (Blue Carbon Trading game</w:t>
      </w:r>
    </w:p>
    <w:p w14:paraId="37156216" w14:textId="77777777" w:rsidR="0004516F" w:rsidRPr="0004516F" w:rsidRDefault="0004516F" w:rsidP="0004516F">
      <w:pPr>
        <w:pStyle w:val="ListParagraph"/>
        <w:numPr>
          <w:ilvl w:val="0"/>
          <w:numId w:val="35"/>
        </w:num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</w:rPr>
      </w:pPr>
      <w:r w:rsidRPr="0004516F">
        <w:rPr>
          <w:rFonts w:ascii="Times New Roman" w:eastAsia="Times New Roman" w:hAnsi="Times New Roman" w:cs="Times New Roman"/>
        </w:rPr>
        <w:t>Ecosystem services: (wetlands metaphors activity)</w:t>
      </w:r>
    </w:p>
    <w:p w14:paraId="1D84569D" w14:textId="77777777" w:rsidR="00DB4343" w:rsidRDefault="00DB4343" w:rsidP="00DB4343">
      <w:pPr>
        <w:pStyle w:val="ListParagraph"/>
        <w:tabs>
          <w:tab w:val="left" w:pos="1080"/>
        </w:tabs>
        <w:spacing w:line="240" w:lineRule="auto"/>
        <w:ind w:left="0"/>
        <w:rPr>
          <w:rFonts w:ascii="Times New Roman" w:eastAsia="Times New Roman" w:hAnsi="Times New Roman" w:cs="Times New Roman"/>
        </w:rPr>
      </w:pPr>
      <w:r w:rsidRPr="00605CAF">
        <w:rPr>
          <w:rFonts w:ascii="Times New Roman" w:eastAsia="Times New Roman" w:hAnsi="Times New Roman" w:cs="Times New Roman"/>
        </w:rPr>
        <w:t xml:space="preserve">Introduction to </w:t>
      </w:r>
      <w:r w:rsidRPr="00605CAF">
        <w:rPr>
          <w:rFonts w:ascii="Times New Roman" w:hAnsi="Times New Roman" w:cs="Times New Roman"/>
          <w:i/>
        </w:rPr>
        <w:t xml:space="preserve">Student Sentinel Sites at Schools: </w:t>
      </w:r>
      <w:r w:rsidRPr="00605CAF">
        <w:rPr>
          <w:rFonts w:ascii="Times New Roman" w:eastAsia="Times New Roman" w:hAnsi="Times New Roman" w:cs="Times New Roman"/>
          <w:bCs/>
          <w:i/>
        </w:rPr>
        <w:t>Investigating a Changing Environment</w:t>
      </w:r>
      <w:r w:rsidRPr="00605CAF">
        <w:rPr>
          <w:rFonts w:ascii="Times New Roman" w:hAnsi="Times New Roman" w:cs="Times New Roman"/>
          <w:b/>
        </w:rPr>
        <w:t xml:space="preserve"> </w:t>
      </w:r>
      <w:r w:rsidRPr="00605CAF">
        <w:rPr>
          <w:rFonts w:ascii="Times New Roman" w:hAnsi="Times New Roman" w:cs="Times New Roman"/>
        </w:rPr>
        <w:t>module</w:t>
      </w:r>
      <w:r>
        <w:rPr>
          <w:rFonts w:ascii="Times New Roman" w:hAnsi="Times New Roman" w:cs="Times New Roman"/>
        </w:rPr>
        <w:t>:</w:t>
      </w:r>
    </w:p>
    <w:p w14:paraId="59F9CC01" w14:textId="77777777" w:rsidR="00DB4343" w:rsidRPr="0004516F" w:rsidRDefault="00DB4343" w:rsidP="0004516F">
      <w:pPr>
        <w:pStyle w:val="ListParagraph"/>
        <w:numPr>
          <w:ilvl w:val="0"/>
          <w:numId w:val="35"/>
        </w:num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Sea level Rise Activity</w:t>
      </w:r>
    </w:p>
    <w:p w14:paraId="2426C06B" w14:textId="77777777" w:rsidR="00DB4343" w:rsidRDefault="00DB4343" w:rsidP="00DB4343">
      <w:pPr>
        <w:pStyle w:val="ListParagraph"/>
        <w:numPr>
          <w:ilvl w:val="0"/>
          <w:numId w:val="35"/>
        </w:num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</w:rPr>
      </w:pPr>
      <w:r w:rsidRPr="00C0770B">
        <w:rPr>
          <w:rFonts w:ascii="Times New Roman" w:eastAsia="Times New Roman" w:hAnsi="Times New Roman" w:cs="Times New Roman"/>
        </w:rPr>
        <w:t xml:space="preserve">Measuring Change in a Salt Marsh </w:t>
      </w:r>
    </w:p>
    <w:p w14:paraId="53E527C7" w14:textId="77777777" w:rsidR="00DB4343" w:rsidRPr="0004516F" w:rsidRDefault="00DB4343" w:rsidP="0004516F">
      <w:pPr>
        <w:pStyle w:val="ListParagraph"/>
        <w:numPr>
          <w:ilvl w:val="0"/>
          <w:numId w:val="35"/>
        </w:num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</w:rPr>
      </w:pPr>
      <w:r w:rsidRPr="00FE2876">
        <w:rPr>
          <w:rFonts w:ascii="Times New Roman" w:eastAsia="Times New Roman" w:hAnsi="Times New Roman" w:cs="Times New Roman"/>
        </w:rPr>
        <w:t>Student Sentinel Sites and stewardship projects</w:t>
      </w:r>
    </w:p>
    <w:p w14:paraId="4DDBEF00" w14:textId="77777777" w:rsidR="00C0770B" w:rsidRPr="00F64ED0" w:rsidRDefault="00C0770B" w:rsidP="00C0770B">
      <w:pPr>
        <w:pStyle w:val="ListParagraph"/>
        <w:tabs>
          <w:tab w:val="left" w:pos="1080"/>
        </w:tabs>
        <w:spacing w:line="240" w:lineRule="auto"/>
        <w:ind w:left="0"/>
        <w:rPr>
          <w:rFonts w:ascii="Times New Roman" w:eastAsia="Times New Roman" w:hAnsi="Times New Roman" w:cs="Times New Roman"/>
          <w:b/>
        </w:rPr>
      </w:pPr>
    </w:p>
    <w:p w14:paraId="6A7CD066" w14:textId="77777777" w:rsidR="00C0770B" w:rsidRPr="00955472" w:rsidRDefault="00C0770B" w:rsidP="00C0770B">
      <w:pPr>
        <w:pStyle w:val="ListParagraph"/>
        <w:spacing w:line="240" w:lineRule="auto"/>
        <w:ind w:left="0"/>
        <w:rPr>
          <w:rStyle w:val="projectname1"/>
          <w:rFonts w:ascii="Times New Roman" w:eastAsia="Times New Roman" w:hAnsi="Times New Roman" w:cs="Times New Roman"/>
          <w:b w:val="0"/>
          <w:bCs w:val="0"/>
          <w:color w:val="auto"/>
        </w:rPr>
      </w:pPr>
      <w:r w:rsidRPr="00955472">
        <w:rPr>
          <w:rStyle w:val="projectname1"/>
          <w:rFonts w:ascii="Times New Roman" w:hAnsi="Times New Roman" w:cs="Times New Roman"/>
          <w:b w:val="0"/>
        </w:rPr>
        <w:t>Debrief: How to apply to classroom</w:t>
      </w:r>
    </w:p>
    <w:p w14:paraId="70408CBA" w14:textId="77777777" w:rsidR="00C0770B" w:rsidRDefault="00C0770B" w:rsidP="0021230D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Daily teacher reaction </w:t>
      </w:r>
      <w:r w:rsidR="0021230D">
        <w:rPr>
          <w:rFonts w:ascii="Times New Roman" w:eastAsia="Times New Roman" w:hAnsi="Times New Roman" w:cs="Times New Roman"/>
        </w:rPr>
        <w:t>feedback</w:t>
      </w:r>
      <w:r>
        <w:rPr>
          <w:rFonts w:ascii="Times New Roman" w:eastAsia="Times New Roman" w:hAnsi="Times New Roman" w:cs="Times New Roman"/>
        </w:rPr>
        <w:t xml:space="preserve"> and J</w:t>
      </w:r>
      <w:r w:rsidRPr="006A72D6">
        <w:rPr>
          <w:rFonts w:ascii="Times New Roman" w:eastAsia="Times New Roman" w:hAnsi="Times New Roman" w:cs="Times New Roman"/>
        </w:rPr>
        <w:t>ournal time</w:t>
      </w:r>
    </w:p>
    <w:p w14:paraId="0CA2AFA9" w14:textId="77777777" w:rsidR="00DB4343" w:rsidRDefault="00DB4343" w:rsidP="00DB4343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Break</w:t>
      </w:r>
    </w:p>
    <w:p w14:paraId="3461D779" w14:textId="77777777" w:rsidR="00DB4343" w:rsidRDefault="00DB4343" w:rsidP="00DB4343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</w:rPr>
      </w:pPr>
    </w:p>
    <w:p w14:paraId="12FE65E9" w14:textId="77777777" w:rsidR="00C0770B" w:rsidRDefault="001B4688" w:rsidP="001B468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5:30-7:30: Networking reception (Stuffed quahogs, corn chowder, and sassafras tea) and presentation on Wampanoag Connections to the Estuary by Kitty Hendricks, </w:t>
      </w:r>
      <w:r w:rsidR="0095143A">
        <w:rPr>
          <w:rFonts w:ascii="Times New Roman" w:eastAsia="Times New Roman" w:hAnsi="Times New Roman" w:cs="Times New Roman"/>
        </w:rPr>
        <w:t>Cultural Education Specialist, Mashpee Wampanoag Tribe.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CF2D8B6" w14:textId="77777777" w:rsidR="00C0770B" w:rsidRPr="006A72D6" w:rsidRDefault="00C0770B" w:rsidP="00C0770B">
      <w:pPr>
        <w:pStyle w:val="ListParagraph"/>
        <w:spacing w:line="240" w:lineRule="auto"/>
        <w:rPr>
          <w:rFonts w:ascii="Times New Roman" w:eastAsia="Times New Roman" w:hAnsi="Times New Roman" w:cs="Times New Roman"/>
        </w:rPr>
      </w:pPr>
    </w:p>
    <w:p w14:paraId="0FB78278" w14:textId="77777777" w:rsidR="00C0770B" w:rsidRDefault="00C0770B" w:rsidP="00C0770B">
      <w:pPr>
        <w:spacing w:line="240" w:lineRule="auto"/>
        <w:rPr>
          <w:rFonts w:ascii="Times New Roman" w:eastAsia="Times New Roman" w:hAnsi="Times New Roman" w:cs="Times New Roman"/>
        </w:rPr>
      </w:pPr>
    </w:p>
    <w:p w14:paraId="3C35622C" w14:textId="77777777" w:rsidR="00C0770B" w:rsidRDefault="00C0770B" w:rsidP="00C0770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</w:t>
      </w:r>
      <w:r w:rsidR="0095143A">
        <w:rPr>
          <w:rFonts w:ascii="Times New Roman" w:eastAsia="Times New Roman" w:hAnsi="Times New Roman" w:cs="Times New Roman"/>
          <w:b/>
          <w:bCs/>
        </w:rPr>
        <w:t>hur</w:t>
      </w:r>
      <w:r>
        <w:rPr>
          <w:rFonts w:ascii="Times New Roman" w:eastAsia="Times New Roman" w:hAnsi="Times New Roman" w:cs="Times New Roman"/>
          <w:b/>
          <w:bCs/>
        </w:rPr>
        <w:t xml:space="preserve">sday </w:t>
      </w:r>
      <w:r w:rsidR="0095143A">
        <w:rPr>
          <w:rFonts w:ascii="Times New Roman" w:eastAsia="Times New Roman" w:hAnsi="Times New Roman" w:cs="Times New Roman"/>
          <w:b/>
          <w:bCs/>
        </w:rPr>
        <w:t>August 4</w:t>
      </w:r>
      <w:r w:rsidRPr="00792CA7">
        <w:rPr>
          <w:rFonts w:ascii="Times New Roman" w:eastAsia="Times New Roman" w:hAnsi="Times New Roman" w:cs="Times New Roman"/>
          <w:b/>
          <w:bCs/>
        </w:rPr>
        <w:t>          </w:t>
      </w:r>
      <w:r w:rsidRPr="00792CA7">
        <w:rPr>
          <w:rFonts w:ascii="Times New Roman" w:eastAsia="Times New Roman" w:hAnsi="Times New Roman" w:cs="Times New Roman"/>
        </w:rPr>
        <w:t xml:space="preserve">   </w:t>
      </w:r>
      <w:r>
        <w:rPr>
          <w:rFonts w:ascii="Times New Roman" w:eastAsia="Times New Roman" w:hAnsi="Times New Roman" w:cs="Times New Roman"/>
        </w:rPr>
        <w:tab/>
        <w:t>9 am – 5</w:t>
      </w:r>
      <w:r w:rsidRPr="00792CA7">
        <w:rPr>
          <w:rFonts w:ascii="Times New Roman" w:eastAsia="Times New Roman" w:hAnsi="Times New Roman" w:cs="Times New Roman"/>
        </w:rPr>
        <w:t>:00 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low tide: 11:0</w:t>
      </w:r>
      <w:r w:rsidR="005C0C98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am</w:t>
      </w:r>
    </w:p>
    <w:p w14:paraId="1D9EBC9B" w14:textId="77777777" w:rsidR="00C0770B" w:rsidRDefault="00C0770B" w:rsidP="00C0770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Sentinel Sites: Investigating a Changing Environment</w:t>
      </w:r>
    </w:p>
    <w:p w14:paraId="1EE371B8" w14:textId="77777777" w:rsidR="00C0770B" w:rsidRPr="00FE5E2A" w:rsidRDefault="00C0770B" w:rsidP="00C0770B">
      <w:pPr>
        <w:spacing w:line="240" w:lineRule="auto"/>
        <w:rPr>
          <w:rFonts w:ascii="Times New Roman" w:eastAsia="Times New Roman" w:hAnsi="Times New Roman" w:cs="Times New Roman"/>
        </w:rPr>
      </w:pPr>
      <w:r w:rsidRPr="00FE5E2A">
        <w:rPr>
          <w:rFonts w:ascii="Times New Roman" w:eastAsia="Times New Roman" w:hAnsi="Times New Roman" w:cs="Times New Roman"/>
          <w:bCs/>
        </w:rPr>
        <w:t>Morning: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18242659" w14:textId="77777777" w:rsidR="00C0770B" w:rsidRPr="00605CAF" w:rsidRDefault="00C0770B" w:rsidP="00C0770B">
      <w:pPr>
        <w:pStyle w:val="ListParagraph"/>
        <w:tabs>
          <w:tab w:val="left" w:pos="1080"/>
        </w:tabs>
        <w:spacing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Sentinel Sites presentation</w:t>
      </w:r>
    </w:p>
    <w:p w14:paraId="3A8A4E21" w14:textId="77777777" w:rsidR="00C0770B" w:rsidRDefault="00C0770B" w:rsidP="00C0770B">
      <w:pPr>
        <w:pStyle w:val="ListParagraph"/>
        <w:tabs>
          <w:tab w:val="left" w:pos="1080"/>
        </w:tabs>
        <w:spacing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Load up cars and drive to South Cape Beach</w:t>
      </w:r>
    </w:p>
    <w:p w14:paraId="746A9327" w14:textId="77777777" w:rsidR="00C0770B" w:rsidRDefault="00C0770B" w:rsidP="00F3042D">
      <w:pPr>
        <w:pStyle w:val="ListParagraph"/>
        <w:tabs>
          <w:tab w:val="left" w:pos="1080"/>
        </w:tabs>
        <w:spacing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Visit South Cape Beach State Park WBNERR component </w:t>
      </w:r>
      <w:r w:rsidRPr="0001504E">
        <w:rPr>
          <w:rFonts w:ascii="Times New Roman" w:eastAsia="Times New Roman" w:hAnsi="Times New Roman" w:cs="Times New Roman"/>
        </w:rPr>
        <w:t xml:space="preserve">with a focus on </w:t>
      </w:r>
      <w:r>
        <w:rPr>
          <w:rFonts w:ascii="Times New Roman" w:eastAsia="Times New Roman" w:hAnsi="Times New Roman" w:cs="Times New Roman"/>
        </w:rPr>
        <w:t xml:space="preserve">Sentinel Site, </w:t>
      </w:r>
      <w:r w:rsidRPr="0001504E">
        <w:rPr>
          <w:rFonts w:ascii="Times New Roman" w:eastAsia="Times New Roman" w:hAnsi="Times New Roman" w:cs="Times New Roman"/>
        </w:rPr>
        <w:t>salt marsh restoration site</w:t>
      </w:r>
      <w:r>
        <w:rPr>
          <w:rFonts w:ascii="Times New Roman" w:eastAsia="Times New Roman" w:hAnsi="Times New Roman" w:cs="Times New Roman"/>
        </w:rPr>
        <w:t xml:space="preserve">, and </w:t>
      </w:r>
      <w:r w:rsidR="0021230D">
        <w:rPr>
          <w:rFonts w:ascii="Times New Roman" w:eastAsia="Times New Roman" w:hAnsi="Times New Roman" w:cs="Times New Roman"/>
        </w:rPr>
        <w:t xml:space="preserve">Blue </w:t>
      </w:r>
      <w:r w:rsidR="000F6EFE">
        <w:rPr>
          <w:rFonts w:ascii="Times New Roman" w:eastAsia="Times New Roman" w:hAnsi="Times New Roman" w:cs="Times New Roman"/>
        </w:rPr>
        <w:t>C</w:t>
      </w:r>
      <w:r w:rsidR="0021230D">
        <w:rPr>
          <w:rFonts w:ascii="Times New Roman" w:eastAsia="Times New Roman" w:hAnsi="Times New Roman" w:cs="Times New Roman"/>
        </w:rPr>
        <w:t>arbon research site.</w:t>
      </w:r>
      <w:r w:rsidR="00FE2876">
        <w:rPr>
          <w:rFonts w:ascii="Times New Roman" w:eastAsia="Times New Roman" w:hAnsi="Times New Roman" w:cs="Times New Roman"/>
        </w:rPr>
        <w:t xml:space="preserve"> </w:t>
      </w:r>
    </w:p>
    <w:p w14:paraId="6426CD34" w14:textId="77777777" w:rsidR="00FE2876" w:rsidRDefault="0021230D" w:rsidP="0021230D">
      <w:pPr>
        <w:pStyle w:val="ListParagraph"/>
        <w:tabs>
          <w:tab w:val="left" w:pos="1080"/>
        </w:tabs>
        <w:spacing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 the scientists in the field</w:t>
      </w:r>
    </w:p>
    <w:p w14:paraId="23410B11" w14:textId="77777777" w:rsidR="0021230D" w:rsidRDefault="0021230D" w:rsidP="0021230D">
      <w:pPr>
        <w:pStyle w:val="ListParagraph"/>
        <w:tabs>
          <w:tab w:val="left" w:pos="1080"/>
        </w:tabs>
        <w:spacing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Traveling through time walk (evidence of sea level rise)</w:t>
      </w:r>
    </w:p>
    <w:p w14:paraId="637161B6" w14:textId="77777777" w:rsidR="00C0770B" w:rsidRDefault="0021230D" w:rsidP="00C0770B">
      <w:pPr>
        <w:pStyle w:val="ListParagraph"/>
        <w:tabs>
          <w:tab w:val="left" w:pos="1080"/>
        </w:tabs>
        <w:spacing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Lunch</w:t>
      </w:r>
    </w:p>
    <w:p w14:paraId="585B14DB" w14:textId="77777777" w:rsidR="0004516F" w:rsidRDefault="0004516F" w:rsidP="00C0770B">
      <w:pPr>
        <w:pStyle w:val="ListParagraph"/>
        <w:tabs>
          <w:tab w:val="left" w:pos="1080"/>
        </w:tabs>
        <w:spacing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Steps to designing investigation</w:t>
      </w:r>
    </w:p>
    <w:p w14:paraId="70FD0E06" w14:textId="77777777" w:rsidR="00B01123" w:rsidRPr="00BC0FC2" w:rsidRDefault="00B01123" w:rsidP="00B0112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BC0FC2">
        <w:rPr>
          <w:rFonts w:ascii="Times New Roman" w:hAnsi="Times New Roman"/>
        </w:rPr>
        <w:t>Question asked or define problem studied</w:t>
      </w:r>
    </w:p>
    <w:p w14:paraId="2C1FEC1A" w14:textId="77777777" w:rsidR="00B01123" w:rsidRPr="00BC0FC2" w:rsidRDefault="00B01123" w:rsidP="00B0112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BC0FC2">
        <w:rPr>
          <w:rFonts w:ascii="Times New Roman" w:hAnsi="Times New Roman"/>
        </w:rPr>
        <w:t>Analyze and interpret data</w:t>
      </w:r>
    </w:p>
    <w:p w14:paraId="07A0CCBC" w14:textId="77777777" w:rsidR="00B01123" w:rsidRPr="00BC0FC2" w:rsidRDefault="00B01123" w:rsidP="00B0112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BC0FC2">
        <w:rPr>
          <w:rFonts w:ascii="Times New Roman" w:hAnsi="Times New Roman"/>
        </w:rPr>
        <w:t>Demonstrate use of mathematics and computational thinking</w:t>
      </w:r>
    </w:p>
    <w:p w14:paraId="72135E1F" w14:textId="77777777" w:rsidR="00B01123" w:rsidRPr="00BC0FC2" w:rsidRDefault="00B01123" w:rsidP="00B0112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BC0FC2">
        <w:rPr>
          <w:rFonts w:ascii="Times New Roman" w:hAnsi="Times New Roman"/>
        </w:rPr>
        <w:t>Construct explanations and design solutions</w:t>
      </w:r>
    </w:p>
    <w:p w14:paraId="595A9126" w14:textId="77777777" w:rsidR="00B01123" w:rsidRPr="00BC0FC2" w:rsidRDefault="00B01123" w:rsidP="00B0112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BC0FC2">
        <w:rPr>
          <w:rFonts w:ascii="Times New Roman" w:hAnsi="Times New Roman"/>
        </w:rPr>
        <w:t>Engage in argument from evidence</w:t>
      </w:r>
    </w:p>
    <w:p w14:paraId="47845008" w14:textId="77777777" w:rsidR="00B01123" w:rsidRPr="00BC0FC2" w:rsidRDefault="00B01123" w:rsidP="00B0112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BC0FC2">
        <w:rPr>
          <w:rFonts w:ascii="Times New Roman" w:hAnsi="Times New Roman"/>
        </w:rPr>
        <w:t>Evaluate evidence and process</w:t>
      </w:r>
    </w:p>
    <w:p w14:paraId="58BC9606" w14:textId="77777777" w:rsidR="00B01123" w:rsidRPr="00BC0FC2" w:rsidRDefault="00B01123" w:rsidP="00B0112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BC0FC2">
        <w:rPr>
          <w:rFonts w:ascii="Times New Roman" w:hAnsi="Times New Roman"/>
        </w:rPr>
        <w:t>Communicate information</w:t>
      </w:r>
      <w:r w:rsidRPr="00BC0FC2">
        <w:rPr>
          <w:rFonts w:ascii="Times New Roman" w:eastAsia="Times New Roman" w:hAnsi="Times New Roman" w:cs="Times New Roman"/>
        </w:rPr>
        <w:t xml:space="preserve"> </w:t>
      </w:r>
    </w:p>
    <w:p w14:paraId="1FC39945" w14:textId="77777777" w:rsidR="00B01123" w:rsidRDefault="00B01123" w:rsidP="00C0770B">
      <w:pPr>
        <w:pStyle w:val="ListParagraph"/>
        <w:tabs>
          <w:tab w:val="left" w:pos="1080"/>
        </w:tabs>
        <w:spacing w:line="240" w:lineRule="auto"/>
        <w:ind w:left="0"/>
        <w:rPr>
          <w:rFonts w:ascii="Times New Roman" w:eastAsia="Times New Roman" w:hAnsi="Times New Roman" w:cs="Times New Roman"/>
        </w:rPr>
      </w:pPr>
    </w:p>
    <w:p w14:paraId="2B3E2C70" w14:textId="77777777" w:rsidR="00C0770B" w:rsidRPr="00B01123" w:rsidRDefault="00C0770B" w:rsidP="0004516F">
      <w:pPr>
        <w:pStyle w:val="ListParagraph"/>
        <w:tabs>
          <w:tab w:val="left" w:pos="1080"/>
        </w:tabs>
        <w:spacing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Discussion: Student-led stewardship projects</w:t>
      </w:r>
    </w:p>
    <w:p w14:paraId="135FC15F" w14:textId="77777777" w:rsidR="00C0770B" w:rsidRPr="00B01123" w:rsidRDefault="00C0770B" w:rsidP="00B01123">
      <w:pPr>
        <w:rPr>
          <w:rStyle w:val="projectname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Divide into groups by subject/grade, brainstorm ideas for class investigations</w:t>
      </w:r>
      <w:r w:rsidR="00B0112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stewardship projects </w:t>
      </w:r>
    </w:p>
    <w:p w14:paraId="061D0D39" w14:textId="77777777" w:rsidR="00C0770B" w:rsidRDefault="0004516F" w:rsidP="0004516F">
      <w:pPr>
        <w:pStyle w:val="ListParagraph"/>
        <w:tabs>
          <w:tab w:val="left" w:pos="1080"/>
        </w:tabs>
        <w:spacing w:line="240" w:lineRule="auto"/>
        <w:ind w:left="0"/>
        <w:rPr>
          <w:rFonts w:ascii="Times New Roman" w:eastAsia="Times New Roman" w:hAnsi="Times New Roman" w:cs="Times New Roman"/>
        </w:rPr>
      </w:pPr>
      <w:r>
        <w:rPr>
          <w:rStyle w:val="projectname1"/>
          <w:rFonts w:ascii="Times New Roman" w:hAnsi="Times New Roman" w:cs="Times New Roman"/>
          <w:b w:val="0"/>
        </w:rPr>
        <w:t>Exit survey</w:t>
      </w:r>
    </w:p>
    <w:p w14:paraId="0562CB0E" w14:textId="77777777" w:rsidR="00B01123" w:rsidRDefault="00B01123" w:rsidP="00353E53">
      <w:pPr>
        <w:spacing w:line="240" w:lineRule="auto"/>
        <w:rPr>
          <w:rFonts w:ascii="Times New Roman" w:eastAsia="Times New Roman" w:hAnsi="Times New Roman" w:cs="Times New Roman"/>
        </w:rPr>
      </w:pPr>
    </w:p>
    <w:p w14:paraId="482BA55C" w14:textId="19B00CF4" w:rsidR="00353E53" w:rsidRPr="001001FA" w:rsidRDefault="001001FA" w:rsidP="00353E53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1001FA">
        <w:rPr>
          <w:rFonts w:ascii="Times New Roman" w:eastAsia="Times New Roman" w:hAnsi="Times New Roman" w:cs="Times New Roman"/>
          <w:b/>
          <w:bCs/>
        </w:rPr>
        <w:t xml:space="preserve">Wednesday, </w:t>
      </w:r>
      <w:r w:rsidR="74523DD7" w:rsidRPr="001001FA">
        <w:rPr>
          <w:rFonts w:ascii="Times New Roman" w:eastAsia="Times New Roman" w:hAnsi="Times New Roman" w:cs="Times New Roman"/>
          <w:b/>
          <w:bCs/>
        </w:rPr>
        <w:t>November 1</w:t>
      </w:r>
      <w:r w:rsidRPr="001001FA">
        <w:rPr>
          <w:rFonts w:ascii="Times New Roman" w:eastAsia="Times New Roman" w:hAnsi="Times New Roman" w:cs="Times New Roman"/>
          <w:b/>
          <w:bCs/>
        </w:rPr>
        <w:t>6</w:t>
      </w:r>
      <w:r w:rsidR="74523DD7" w:rsidRPr="001001FA">
        <w:rPr>
          <w:rFonts w:ascii="Times New Roman" w:eastAsia="Times New Roman" w:hAnsi="Times New Roman" w:cs="Times New Roman"/>
          <w:b/>
          <w:bCs/>
        </w:rPr>
        <w:t xml:space="preserve"> 6-8 pm (virtual)</w:t>
      </w:r>
    </w:p>
    <w:p w14:paraId="7D56A916" w14:textId="77777777" w:rsidR="00353E53" w:rsidRPr="00792CA7" w:rsidRDefault="00353E53" w:rsidP="00B01123">
      <w:pPr>
        <w:spacing w:line="240" w:lineRule="auto"/>
        <w:rPr>
          <w:rFonts w:ascii="Times New Roman" w:eastAsia="Times New Roman" w:hAnsi="Times New Roman" w:cs="Times New Roman"/>
        </w:rPr>
      </w:pPr>
      <w:r w:rsidRPr="001001FA">
        <w:rPr>
          <w:rFonts w:ascii="Times New Roman" w:eastAsia="Times New Roman" w:hAnsi="Times New Roman" w:cs="Times New Roman"/>
          <w:b/>
          <w:bCs/>
        </w:rPr>
        <w:t>Pre</w:t>
      </w:r>
      <w:r w:rsidR="00B608EC" w:rsidRPr="001001FA">
        <w:rPr>
          <w:rFonts w:ascii="Times New Roman" w:eastAsia="Times New Roman" w:hAnsi="Times New Roman" w:cs="Times New Roman"/>
          <w:b/>
          <w:bCs/>
        </w:rPr>
        <w:t>sentations by teachers on student investigation</w:t>
      </w:r>
      <w:r w:rsidR="00BC0FC2" w:rsidRPr="001001FA">
        <w:rPr>
          <w:rFonts w:ascii="Times New Roman" w:eastAsia="Times New Roman" w:hAnsi="Times New Roman" w:cs="Times New Roman"/>
          <w:b/>
          <w:bCs/>
        </w:rPr>
        <w:t>s /</w:t>
      </w:r>
      <w:r w:rsidRPr="001001FA">
        <w:rPr>
          <w:rFonts w:ascii="Times New Roman" w:eastAsia="Times New Roman" w:hAnsi="Times New Roman" w:cs="Times New Roman"/>
          <w:b/>
          <w:bCs/>
        </w:rPr>
        <w:t>stewardship projects</w:t>
      </w:r>
      <w:r w:rsidR="00BC0FC2" w:rsidRPr="001001FA">
        <w:rPr>
          <w:rFonts w:ascii="Times New Roman" w:eastAsia="Times New Roman" w:hAnsi="Times New Roman" w:cs="Times New Roman"/>
          <w:b/>
          <w:bCs/>
        </w:rPr>
        <w:t xml:space="preserve"> or plans</w:t>
      </w:r>
      <w:r w:rsidR="00B01123" w:rsidRPr="001001FA">
        <w:rPr>
          <w:rFonts w:ascii="Times New Roman" w:eastAsia="Times New Roman" w:hAnsi="Times New Roman" w:cs="Times New Roman"/>
          <w:b/>
          <w:bCs/>
        </w:rPr>
        <w:t>.</w:t>
      </w:r>
    </w:p>
    <w:p w14:paraId="0DFAE634" w14:textId="77777777" w:rsidR="00353E53" w:rsidRPr="00A17C13" w:rsidRDefault="00AB7FBB" w:rsidP="00353E53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B608EC">
        <w:rPr>
          <w:rFonts w:ascii="Times New Roman" w:eastAsia="Times New Roman" w:hAnsi="Times New Roman" w:cs="Times New Roman"/>
          <w:bCs/>
        </w:rPr>
        <w:t xml:space="preserve"> </w:t>
      </w:r>
    </w:p>
    <w:p w14:paraId="701D5DB4" w14:textId="77777777" w:rsidR="00353E53" w:rsidRPr="00792CA7" w:rsidRDefault="00353E53" w:rsidP="00353E53">
      <w:pPr>
        <w:spacing w:line="240" w:lineRule="auto"/>
        <w:rPr>
          <w:rFonts w:ascii="Times New Roman" w:eastAsia="Times New Roman" w:hAnsi="Times New Roman" w:cs="Times New Roman"/>
        </w:rPr>
      </w:pPr>
      <w:r w:rsidRPr="00792CA7">
        <w:rPr>
          <w:rFonts w:ascii="Times New Roman" w:eastAsia="Times New Roman" w:hAnsi="Times New Roman" w:cs="Times New Roman"/>
          <w:b/>
          <w:bCs/>
        </w:rPr>
        <w:t xml:space="preserve">Course texts and materials: </w:t>
      </w:r>
      <w:r w:rsidRPr="00792CA7">
        <w:rPr>
          <w:rFonts w:ascii="Times New Roman" w:eastAsia="Times New Roman" w:hAnsi="Times New Roman" w:cs="Times New Roman"/>
        </w:rPr>
        <w:t>Readings and reference materials will be drawn</w:t>
      </w:r>
      <w:r w:rsidR="00A17C13">
        <w:rPr>
          <w:rFonts w:ascii="Times New Roman" w:eastAsia="Times New Roman" w:hAnsi="Times New Roman" w:cs="Times New Roman"/>
        </w:rPr>
        <w:t xml:space="preserve"> from NOAA and</w:t>
      </w:r>
      <w:r w:rsidRPr="00792CA7">
        <w:rPr>
          <w:rFonts w:ascii="Times New Roman" w:eastAsia="Times New Roman" w:hAnsi="Times New Roman" w:cs="Times New Roman"/>
        </w:rPr>
        <w:t xml:space="preserve"> ot</w:t>
      </w:r>
      <w:r w:rsidR="00A17C13">
        <w:rPr>
          <w:rFonts w:ascii="Times New Roman" w:eastAsia="Times New Roman" w:hAnsi="Times New Roman" w:cs="Times New Roman"/>
        </w:rPr>
        <w:t xml:space="preserve">her web sites. </w:t>
      </w:r>
      <w:r w:rsidR="00C424F2">
        <w:rPr>
          <w:rFonts w:ascii="Times New Roman" w:eastAsia="Times New Roman" w:hAnsi="Times New Roman" w:cs="Times New Roman"/>
        </w:rPr>
        <w:t xml:space="preserve">Additional </w:t>
      </w:r>
      <w:r w:rsidR="00C424F2" w:rsidRPr="00792CA7">
        <w:rPr>
          <w:rFonts w:ascii="Times New Roman" w:eastAsia="Times New Roman" w:hAnsi="Times New Roman" w:cs="Times New Roman"/>
        </w:rPr>
        <w:t>lesson</w:t>
      </w:r>
      <w:r w:rsidRPr="00792CA7">
        <w:rPr>
          <w:rFonts w:ascii="Times New Roman" w:eastAsia="Times New Roman" w:hAnsi="Times New Roman" w:cs="Times New Roman"/>
        </w:rPr>
        <w:t xml:space="preserve"> plans and curriculum materials for teaching about estuaries</w:t>
      </w:r>
      <w:r w:rsidR="00A17C13">
        <w:rPr>
          <w:rFonts w:ascii="Times New Roman" w:eastAsia="Times New Roman" w:hAnsi="Times New Roman" w:cs="Times New Roman"/>
        </w:rPr>
        <w:t>, watersheds, and climate change</w:t>
      </w:r>
      <w:r w:rsidRPr="00792CA7">
        <w:rPr>
          <w:rFonts w:ascii="Times New Roman" w:eastAsia="Times New Roman" w:hAnsi="Times New Roman" w:cs="Times New Roman"/>
        </w:rPr>
        <w:t xml:space="preserve"> will be provided.</w:t>
      </w:r>
    </w:p>
    <w:p w14:paraId="34CE0A41" w14:textId="11EDAC08" w:rsidR="00BC0FC2" w:rsidRDefault="00BC0FC2" w:rsidP="000F242A">
      <w:pPr>
        <w:pStyle w:val="PlainText"/>
        <w:rPr>
          <w:rFonts w:ascii="Times New Roman" w:hAnsi="Times New Roman"/>
          <w:sz w:val="24"/>
          <w:szCs w:val="24"/>
        </w:rPr>
      </w:pPr>
    </w:p>
    <w:p w14:paraId="65ED7C01" w14:textId="77777777" w:rsidR="001001FA" w:rsidRPr="00117F1D" w:rsidRDefault="001001FA" w:rsidP="000F242A">
      <w:pPr>
        <w:pStyle w:val="PlainText"/>
        <w:rPr>
          <w:rFonts w:ascii="Times New Roman" w:hAnsi="Times New Roman"/>
          <w:sz w:val="24"/>
          <w:szCs w:val="24"/>
        </w:rPr>
      </w:pPr>
    </w:p>
    <w:p w14:paraId="62EBF3C5" w14:textId="77777777" w:rsidR="00353E53" w:rsidRDefault="00353E53" w:rsidP="00353E53">
      <w:pPr>
        <w:spacing w:line="240" w:lineRule="auto"/>
        <w:rPr>
          <w:rFonts w:ascii="Times New Roman" w:eastAsia="Times New Roman" w:hAnsi="Times New Roman" w:cs="Times New Roman"/>
        </w:rPr>
      </w:pPr>
    </w:p>
    <w:p w14:paraId="6A4C3834" w14:textId="77777777" w:rsidR="00353E53" w:rsidRPr="00134A25" w:rsidRDefault="00353E53" w:rsidP="00353E53">
      <w:pPr>
        <w:pStyle w:val="Normal1"/>
        <w:spacing w:before="0" w:beforeAutospacing="0" w:after="0" w:afterAutospacing="0"/>
      </w:pPr>
      <w:r w:rsidRPr="003C545B">
        <w:rPr>
          <w:rStyle w:val="normalchar1"/>
          <w:rFonts w:ascii="Times New Roman" w:hAnsi="Times New Roman" w:cs="Times New Roman"/>
          <w:b/>
          <w:bCs/>
        </w:rPr>
        <w:t>Course requirements:</w:t>
      </w:r>
      <w:r w:rsidR="00B24987">
        <w:t xml:space="preserve"> Participants will</w:t>
      </w:r>
      <w:r w:rsidRPr="00134A25">
        <w:t>:</w:t>
      </w:r>
    </w:p>
    <w:p w14:paraId="470842BB" w14:textId="77777777" w:rsidR="00353E53" w:rsidRDefault="00353E53" w:rsidP="00353E53">
      <w:pPr>
        <w:pStyle w:val="Normal1"/>
        <w:spacing w:before="0" w:beforeAutospacing="0" w:after="0" w:afterAutospacing="0"/>
      </w:pPr>
      <w:r w:rsidRPr="00134A25">
        <w:t>1. Review pre-course materials.</w:t>
      </w:r>
    </w:p>
    <w:p w14:paraId="5559D93C" w14:textId="77777777" w:rsidR="00353E53" w:rsidRPr="00134A25" w:rsidRDefault="00353E53" w:rsidP="00353E53">
      <w:pPr>
        <w:pStyle w:val="Normal1"/>
        <w:spacing w:before="0" w:beforeAutospacing="0" w:after="0" w:afterAutospacing="0"/>
      </w:pPr>
      <w:r w:rsidRPr="00134A25">
        <w:t>2. Attend all</w:t>
      </w:r>
      <w:r>
        <w:t xml:space="preserve"> session</w:t>
      </w:r>
      <w:r w:rsidR="00530DC5">
        <w:t>s</w:t>
      </w:r>
      <w:r w:rsidRPr="00134A25">
        <w:t>.</w:t>
      </w:r>
    </w:p>
    <w:p w14:paraId="1C60D349" w14:textId="77777777" w:rsidR="00353E53" w:rsidRPr="00134A25" w:rsidRDefault="00353E53" w:rsidP="00353E53">
      <w:pPr>
        <w:pStyle w:val="Normal1"/>
        <w:spacing w:before="0" w:beforeAutospacing="0" w:after="0" w:afterAutospacing="0"/>
      </w:pPr>
      <w:r w:rsidRPr="00134A25">
        <w:t xml:space="preserve">3. Complete in-class and homework assignments </w:t>
      </w:r>
      <w:r>
        <w:t>and p</w:t>
      </w:r>
      <w:r w:rsidRPr="00134A25">
        <w:t>articipate in activities</w:t>
      </w:r>
      <w:r w:rsidR="006D0FA9">
        <w:t>,</w:t>
      </w:r>
      <w:r w:rsidRPr="00134A25">
        <w:t xml:space="preserve"> and discussions</w:t>
      </w:r>
      <w:r>
        <w:t>.</w:t>
      </w:r>
    </w:p>
    <w:p w14:paraId="22599C1A" w14:textId="77777777" w:rsidR="00BC0FC2" w:rsidRPr="00BC0FC2" w:rsidRDefault="00353E53" w:rsidP="00BC0FC2">
      <w:pPr>
        <w:pStyle w:val="PlainText"/>
        <w:rPr>
          <w:rFonts w:ascii="Times New Roman" w:hAnsi="Times New Roman"/>
          <w:i/>
          <w:sz w:val="24"/>
          <w:szCs w:val="24"/>
        </w:rPr>
      </w:pPr>
      <w:r w:rsidRPr="00134A25">
        <w:t>6. </w:t>
      </w:r>
      <w:r w:rsidR="006D0FA9" w:rsidRPr="00C424F2">
        <w:rPr>
          <w:rFonts w:ascii="Times New Roman" w:hAnsi="Times New Roman"/>
          <w:sz w:val="24"/>
          <w:szCs w:val="24"/>
        </w:rPr>
        <w:t>Using guidance from the</w:t>
      </w:r>
      <w:r w:rsidR="00BC0FC2" w:rsidRPr="00C424F2">
        <w:rPr>
          <w:rFonts w:ascii="Times New Roman" w:hAnsi="Times New Roman"/>
          <w:i/>
          <w:sz w:val="24"/>
          <w:szCs w:val="24"/>
        </w:rPr>
        <w:t xml:space="preserve"> </w:t>
      </w:r>
      <w:r w:rsidR="00BC0FC2" w:rsidRPr="00BC0FC2">
        <w:rPr>
          <w:rFonts w:ascii="Times New Roman" w:hAnsi="Times New Roman"/>
          <w:i/>
          <w:sz w:val="24"/>
          <w:szCs w:val="24"/>
        </w:rPr>
        <w:t>Student Sentinel Sites: Investigating a Changing Environment</w:t>
      </w:r>
    </w:p>
    <w:p w14:paraId="3A99B531" w14:textId="77777777" w:rsidR="006D0FA9" w:rsidRDefault="00BC0FC2" w:rsidP="00353E53">
      <w:pPr>
        <w:pStyle w:val="Normal1"/>
        <w:spacing w:before="0" w:beforeAutospacing="0" w:after="0" w:afterAutospacing="0"/>
      </w:pPr>
      <w:r>
        <w:t>module</w:t>
      </w:r>
      <w:r w:rsidR="006D0FA9">
        <w:t>, guide their students in developing</w:t>
      </w:r>
      <w:r>
        <w:t xml:space="preserve"> an investigation</w:t>
      </w:r>
      <w:r w:rsidR="00B24987">
        <w:t xml:space="preserve"> (</w:t>
      </w:r>
      <w:r w:rsidR="006D0FA9">
        <w:t>students can focus on non-wetland area if no wetland is easily accessible to them</w:t>
      </w:r>
      <w:r>
        <w:t>, or even something in their own school yard</w:t>
      </w:r>
      <w:r w:rsidR="006D0FA9">
        <w:t>)</w:t>
      </w:r>
      <w:r w:rsidR="00530DC5">
        <w:t xml:space="preserve"> or stewardship project</w:t>
      </w:r>
      <w:r w:rsidR="000F6EFE">
        <w:t xml:space="preserve"> or use course resources in some other appropriate way with their students.  </w:t>
      </w:r>
    </w:p>
    <w:p w14:paraId="6B745373" w14:textId="77777777" w:rsidR="00353E53" w:rsidRPr="00134A25" w:rsidRDefault="006D0FA9" w:rsidP="00353E53">
      <w:pPr>
        <w:pStyle w:val="Normal1"/>
        <w:spacing w:before="0" w:beforeAutospacing="0" w:after="0" w:afterAutospacing="0"/>
      </w:pPr>
      <w:r>
        <w:t xml:space="preserve">8. </w:t>
      </w:r>
      <w:r w:rsidR="00353E53" w:rsidRPr="00134A25">
        <w:t>Participate in evaluation of the course including some on-line</w:t>
      </w:r>
      <w:r w:rsidR="00353E53">
        <w:t xml:space="preserve"> surveys</w:t>
      </w:r>
      <w:r w:rsidR="00353E53" w:rsidRPr="00134A25">
        <w:t>.</w:t>
      </w:r>
    </w:p>
    <w:p w14:paraId="350D2B24" w14:textId="77777777" w:rsidR="00353E53" w:rsidRDefault="006D0FA9" w:rsidP="00353E53">
      <w:pPr>
        <w:pStyle w:val="Normal1"/>
        <w:spacing w:before="0" w:beforeAutospacing="0" w:after="0" w:afterAutospacing="0"/>
      </w:pPr>
      <w:r>
        <w:t>9</w:t>
      </w:r>
      <w:r w:rsidR="00B24987">
        <w:t>. Share</w:t>
      </w:r>
      <w:r w:rsidR="00353E53" w:rsidRPr="00134A25">
        <w:t xml:space="preserve"> information an</w:t>
      </w:r>
      <w:r>
        <w:t>d photos of the class investigation</w:t>
      </w:r>
      <w:r w:rsidR="000F6EFE">
        <w:t>,</w:t>
      </w:r>
      <w:r w:rsidR="00B24987">
        <w:t xml:space="preserve"> stewardship project</w:t>
      </w:r>
      <w:r w:rsidR="000F6EFE">
        <w:t>, or other way(s) you implemented the course materials with your students</w:t>
      </w:r>
      <w:r w:rsidR="00353E53" w:rsidRPr="00134A25">
        <w:t xml:space="preserve">. </w:t>
      </w:r>
      <w:bookmarkStart w:id="0" w:name="Default"/>
      <w:bookmarkEnd w:id="0"/>
    </w:p>
    <w:p w14:paraId="31086370" w14:textId="77777777" w:rsidR="007E5BBE" w:rsidRDefault="007E5BBE" w:rsidP="00353E53">
      <w:pPr>
        <w:pStyle w:val="Normal1"/>
        <w:spacing w:before="0" w:beforeAutospacing="0" w:after="0" w:afterAutospacing="0"/>
      </w:pPr>
      <w:r>
        <w:t>10. Communicate with class instructor as needed over school year</w:t>
      </w:r>
      <w:r w:rsidR="00530DC5">
        <w:t>.</w:t>
      </w:r>
    </w:p>
    <w:p w14:paraId="7AD53826" w14:textId="2BE5963C" w:rsidR="00DF296A" w:rsidRPr="001E6E66" w:rsidRDefault="74523DD7" w:rsidP="001E6E66">
      <w:pPr>
        <w:pStyle w:val="Heading1"/>
        <w:rPr>
          <w:rStyle w:val="heading00201char1"/>
          <w:b/>
          <w:bCs/>
          <w:sz w:val="24"/>
          <w:szCs w:val="24"/>
          <w:lang w:val="en-US"/>
        </w:rPr>
      </w:pPr>
      <w:r w:rsidRPr="74523DD7">
        <w:rPr>
          <w:rStyle w:val="heading00201char1"/>
          <w:b/>
          <w:bCs/>
          <w:sz w:val="24"/>
          <w:szCs w:val="24"/>
          <w:lang w:val="en-US"/>
        </w:rPr>
        <w:t>Student Sentinel Site Investigation and Stewardship Project Reflection and Evaluation:</w:t>
      </w:r>
      <w:r w:rsidRPr="74523DD7">
        <w:rPr>
          <w:rStyle w:val="heading00201char1"/>
          <w:sz w:val="24"/>
          <w:szCs w:val="24"/>
        </w:rPr>
        <w:t xml:space="preserve"> Teachers who (at the final virtual session) present a summary of their experiences with their classes guiding their students in implementing workshop materials including a field investigation and/or stewardship project or are eligible to receive a presentation honorarium of $100. Teachers will present a summary of their experiences with their class (or classes) on the course follow up session November, 16, 2022, 6:00-8:00). This day also provides an opportunity for teachers to share ideas with each other and request input from other educators on any challenges they are facing.</w:t>
      </w:r>
    </w:p>
    <w:p w14:paraId="6D98A12B" w14:textId="77777777" w:rsidR="00DF296A" w:rsidRDefault="00DF296A" w:rsidP="00DF296A">
      <w:pPr>
        <w:spacing w:line="240" w:lineRule="auto"/>
        <w:ind w:right="48"/>
        <w:rPr>
          <w:rStyle w:val="heading00201char1"/>
          <w:sz w:val="24"/>
          <w:szCs w:val="24"/>
        </w:rPr>
      </w:pPr>
    </w:p>
    <w:p w14:paraId="2946DB82" w14:textId="77777777" w:rsidR="007E5BBE" w:rsidRDefault="007E5BBE" w:rsidP="007E5BBE">
      <w:pPr>
        <w:ind w:left="720"/>
        <w:rPr>
          <w:rFonts w:ascii="Calibri" w:hAnsi="Calibri"/>
        </w:rPr>
      </w:pPr>
    </w:p>
    <w:sectPr w:rsidR="007E5BBE" w:rsidSect="00353E5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AEF"/>
    <w:multiLevelType w:val="hybridMultilevel"/>
    <w:tmpl w:val="468C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37B90"/>
    <w:multiLevelType w:val="hybridMultilevel"/>
    <w:tmpl w:val="4AAC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47E7B"/>
    <w:multiLevelType w:val="hybridMultilevel"/>
    <w:tmpl w:val="1E9A83CC"/>
    <w:lvl w:ilvl="0" w:tplc="4B3A77A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B8778BC"/>
    <w:multiLevelType w:val="hybridMultilevel"/>
    <w:tmpl w:val="2392F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61E61"/>
    <w:multiLevelType w:val="hybridMultilevel"/>
    <w:tmpl w:val="4154A6FA"/>
    <w:lvl w:ilvl="0" w:tplc="6FB289AE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71DC"/>
    <w:multiLevelType w:val="hybridMultilevel"/>
    <w:tmpl w:val="845E8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17D2C"/>
    <w:multiLevelType w:val="hybridMultilevel"/>
    <w:tmpl w:val="BFB29066"/>
    <w:lvl w:ilvl="0" w:tplc="6FB289AE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710A"/>
    <w:multiLevelType w:val="hybridMultilevel"/>
    <w:tmpl w:val="9C9E0796"/>
    <w:lvl w:ilvl="0" w:tplc="6DDC1F9E">
      <w:start w:val="1"/>
      <w:numFmt w:val="bullet"/>
      <w:lvlText w:val=""/>
      <w:lvlJc w:val="left"/>
      <w:rPr>
        <w:rFonts w:ascii="Symbol" w:hAnsi="Symbol" w:hint="default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9456B"/>
    <w:multiLevelType w:val="hybridMultilevel"/>
    <w:tmpl w:val="CEC2A430"/>
    <w:lvl w:ilvl="0" w:tplc="6FB289AE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62280"/>
    <w:multiLevelType w:val="hybridMultilevel"/>
    <w:tmpl w:val="7D2EB8E4"/>
    <w:lvl w:ilvl="0" w:tplc="6FB289AE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D6878"/>
    <w:multiLevelType w:val="hybridMultilevel"/>
    <w:tmpl w:val="27C2929C"/>
    <w:lvl w:ilvl="0" w:tplc="6FB289AE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7564D"/>
    <w:multiLevelType w:val="hybridMultilevel"/>
    <w:tmpl w:val="BCEE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D66CF"/>
    <w:multiLevelType w:val="hybridMultilevel"/>
    <w:tmpl w:val="AB66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E353A"/>
    <w:multiLevelType w:val="hybridMultilevel"/>
    <w:tmpl w:val="7C9C1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9664CE"/>
    <w:multiLevelType w:val="hybridMultilevel"/>
    <w:tmpl w:val="FD9283E4"/>
    <w:lvl w:ilvl="0" w:tplc="87E4A5E6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0C6216"/>
    <w:multiLevelType w:val="hybridMultilevel"/>
    <w:tmpl w:val="58E49306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5606A68"/>
    <w:multiLevelType w:val="hybridMultilevel"/>
    <w:tmpl w:val="E2740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524186"/>
    <w:multiLevelType w:val="hybridMultilevel"/>
    <w:tmpl w:val="EAEADA68"/>
    <w:lvl w:ilvl="0" w:tplc="53D8FE42">
      <w:start w:val="1"/>
      <w:numFmt w:val="decimal"/>
      <w:lvlText w:val="%1.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E910AD"/>
    <w:multiLevelType w:val="hybridMultilevel"/>
    <w:tmpl w:val="C772D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E24C4"/>
    <w:multiLevelType w:val="hybridMultilevel"/>
    <w:tmpl w:val="4E0478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CC2479"/>
    <w:multiLevelType w:val="hybridMultilevel"/>
    <w:tmpl w:val="E996D796"/>
    <w:lvl w:ilvl="0" w:tplc="6FB289AE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444A2043"/>
    <w:multiLevelType w:val="hybridMultilevel"/>
    <w:tmpl w:val="A61C07AA"/>
    <w:lvl w:ilvl="0" w:tplc="6FB289AE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84BDE"/>
    <w:multiLevelType w:val="hybridMultilevel"/>
    <w:tmpl w:val="A7E80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1D0C3E"/>
    <w:multiLevelType w:val="hybridMultilevel"/>
    <w:tmpl w:val="052E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A5788"/>
    <w:multiLevelType w:val="hybridMultilevel"/>
    <w:tmpl w:val="7AA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53BFE"/>
    <w:multiLevelType w:val="hybridMultilevel"/>
    <w:tmpl w:val="D3FE597C"/>
    <w:lvl w:ilvl="0" w:tplc="53D8FE42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3E1744"/>
    <w:multiLevelType w:val="hybridMultilevel"/>
    <w:tmpl w:val="9DC655A4"/>
    <w:lvl w:ilvl="0" w:tplc="6FB289AE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C5E78"/>
    <w:multiLevelType w:val="hybridMultilevel"/>
    <w:tmpl w:val="D4987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C92D4E"/>
    <w:multiLevelType w:val="hybridMultilevel"/>
    <w:tmpl w:val="6CF8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97959"/>
    <w:multiLevelType w:val="hybridMultilevel"/>
    <w:tmpl w:val="416C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206FB"/>
    <w:multiLevelType w:val="hybridMultilevel"/>
    <w:tmpl w:val="18A2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B1896"/>
    <w:multiLevelType w:val="hybridMultilevel"/>
    <w:tmpl w:val="B7FCB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C5A9E"/>
    <w:multiLevelType w:val="hybridMultilevel"/>
    <w:tmpl w:val="DEEEFBF8"/>
    <w:lvl w:ilvl="0" w:tplc="A63C3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5163F83"/>
    <w:multiLevelType w:val="hybridMultilevel"/>
    <w:tmpl w:val="67DE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86909"/>
    <w:multiLevelType w:val="hybridMultilevel"/>
    <w:tmpl w:val="811CB016"/>
    <w:lvl w:ilvl="0" w:tplc="6FB289AE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5A6619"/>
    <w:multiLevelType w:val="hybridMultilevel"/>
    <w:tmpl w:val="2F42502C"/>
    <w:lvl w:ilvl="0" w:tplc="6DDC1F9E">
      <w:start w:val="1"/>
      <w:numFmt w:val="bullet"/>
      <w:lvlText w:val=""/>
      <w:lvlJc w:val="left"/>
      <w:rPr>
        <w:rFonts w:ascii="Symbol" w:hAnsi="Symbol" w:hint="default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E5501"/>
    <w:multiLevelType w:val="hybridMultilevel"/>
    <w:tmpl w:val="1DC8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F2EF8"/>
    <w:multiLevelType w:val="hybridMultilevel"/>
    <w:tmpl w:val="8D00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F40592"/>
    <w:multiLevelType w:val="hybridMultilevel"/>
    <w:tmpl w:val="ABBE0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A83572"/>
    <w:multiLevelType w:val="hybridMultilevel"/>
    <w:tmpl w:val="04A6BF40"/>
    <w:lvl w:ilvl="0" w:tplc="6FB289AE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 w15:restartNumberingAfterBreak="0">
    <w:nsid w:val="754364FF"/>
    <w:multiLevelType w:val="hybridMultilevel"/>
    <w:tmpl w:val="CF40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4180B"/>
    <w:multiLevelType w:val="hybridMultilevel"/>
    <w:tmpl w:val="2062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B3448"/>
    <w:multiLevelType w:val="hybridMultilevel"/>
    <w:tmpl w:val="F152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44BB1"/>
    <w:multiLevelType w:val="hybridMultilevel"/>
    <w:tmpl w:val="0F26A888"/>
    <w:lvl w:ilvl="0" w:tplc="6FB289AE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4" w15:restartNumberingAfterBreak="0">
    <w:nsid w:val="78505893"/>
    <w:multiLevelType w:val="hybridMultilevel"/>
    <w:tmpl w:val="E5743850"/>
    <w:lvl w:ilvl="0" w:tplc="03041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CF4A85"/>
    <w:multiLevelType w:val="hybridMultilevel"/>
    <w:tmpl w:val="0CEAB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FD20BC"/>
    <w:multiLevelType w:val="hybridMultilevel"/>
    <w:tmpl w:val="FF841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3358323">
    <w:abstractNumId w:val="19"/>
  </w:num>
  <w:num w:numId="2" w16cid:durableId="723452066">
    <w:abstractNumId w:val="25"/>
  </w:num>
  <w:num w:numId="3" w16cid:durableId="35086129">
    <w:abstractNumId w:val="10"/>
  </w:num>
  <w:num w:numId="4" w16cid:durableId="1833133993">
    <w:abstractNumId w:val="43"/>
  </w:num>
  <w:num w:numId="5" w16cid:durableId="1601989092">
    <w:abstractNumId w:val="4"/>
  </w:num>
  <w:num w:numId="6" w16cid:durableId="1091589381">
    <w:abstractNumId w:val="39"/>
  </w:num>
  <w:num w:numId="7" w16cid:durableId="1402409152">
    <w:abstractNumId w:val="34"/>
  </w:num>
  <w:num w:numId="8" w16cid:durableId="379092485">
    <w:abstractNumId w:val="9"/>
  </w:num>
  <w:num w:numId="9" w16cid:durableId="1130704732">
    <w:abstractNumId w:val="26"/>
  </w:num>
  <w:num w:numId="10" w16cid:durableId="1014763962">
    <w:abstractNumId w:val="17"/>
  </w:num>
  <w:num w:numId="11" w16cid:durableId="1392343144">
    <w:abstractNumId w:val="14"/>
  </w:num>
  <w:num w:numId="12" w16cid:durableId="219170458">
    <w:abstractNumId w:val="44"/>
  </w:num>
  <w:num w:numId="13" w16cid:durableId="1382444187">
    <w:abstractNumId w:val="7"/>
  </w:num>
  <w:num w:numId="14" w16cid:durableId="257299057">
    <w:abstractNumId w:val="35"/>
  </w:num>
  <w:num w:numId="15" w16cid:durableId="662124135">
    <w:abstractNumId w:val="2"/>
  </w:num>
  <w:num w:numId="16" w16cid:durableId="1521352903">
    <w:abstractNumId w:val="18"/>
  </w:num>
  <w:num w:numId="17" w16cid:durableId="2042971095">
    <w:abstractNumId w:val="23"/>
  </w:num>
  <w:num w:numId="18" w16cid:durableId="297541386">
    <w:abstractNumId w:val="21"/>
  </w:num>
  <w:num w:numId="19" w16cid:durableId="801382861">
    <w:abstractNumId w:val="20"/>
  </w:num>
  <w:num w:numId="20" w16cid:durableId="626620082">
    <w:abstractNumId w:val="6"/>
  </w:num>
  <w:num w:numId="21" w16cid:durableId="1089808982">
    <w:abstractNumId w:val="30"/>
  </w:num>
  <w:num w:numId="22" w16cid:durableId="548497965">
    <w:abstractNumId w:val="16"/>
  </w:num>
  <w:num w:numId="23" w16cid:durableId="677736720">
    <w:abstractNumId w:val="24"/>
  </w:num>
  <w:num w:numId="24" w16cid:durableId="671488979">
    <w:abstractNumId w:val="38"/>
  </w:num>
  <w:num w:numId="25" w16cid:durableId="1568690218">
    <w:abstractNumId w:val="42"/>
  </w:num>
  <w:num w:numId="26" w16cid:durableId="1364329572">
    <w:abstractNumId w:val="22"/>
  </w:num>
  <w:num w:numId="27" w16cid:durableId="1820463711">
    <w:abstractNumId w:val="41"/>
  </w:num>
  <w:num w:numId="28" w16cid:durableId="2138256030">
    <w:abstractNumId w:val="15"/>
  </w:num>
  <w:num w:numId="29" w16cid:durableId="692071528">
    <w:abstractNumId w:val="32"/>
  </w:num>
  <w:num w:numId="30" w16cid:durableId="190922939">
    <w:abstractNumId w:val="13"/>
  </w:num>
  <w:num w:numId="31" w16cid:durableId="1492604769">
    <w:abstractNumId w:val="40"/>
  </w:num>
  <w:num w:numId="32" w16cid:durableId="1252619073">
    <w:abstractNumId w:val="46"/>
  </w:num>
  <w:num w:numId="33" w16cid:durableId="1489127584">
    <w:abstractNumId w:val="33"/>
  </w:num>
  <w:num w:numId="34" w16cid:durableId="1170486520">
    <w:abstractNumId w:val="3"/>
  </w:num>
  <w:num w:numId="35" w16cid:durableId="99028103">
    <w:abstractNumId w:val="36"/>
  </w:num>
  <w:num w:numId="36" w16cid:durableId="75617126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068744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50631427">
    <w:abstractNumId w:val="0"/>
  </w:num>
  <w:num w:numId="39" w16cid:durableId="1349603670">
    <w:abstractNumId w:val="45"/>
  </w:num>
  <w:num w:numId="40" w16cid:durableId="1482849457">
    <w:abstractNumId w:val="5"/>
  </w:num>
  <w:num w:numId="41" w16cid:durableId="1027413198">
    <w:abstractNumId w:val="31"/>
  </w:num>
  <w:num w:numId="42" w16cid:durableId="1785150642">
    <w:abstractNumId w:val="8"/>
  </w:num>
  <w:num w:numId="43" w16cid:durableId="1013071418">
    <w:abstractNumId w:val="29"/>
  </w:num>
  <w:num w:numId="44" w16cid:durableId="113333946">
    <w:abstractNumId w:val="28"/>
  </w:num>
  <w:num w:numId="45" w16cid:durableId="844709196">
    <w:abstractNumId w:val="1"/>
  </w:num>
  <w:num w:numId="46" w16cid:durableId="1760252757">
    <w:abstractNumId w:val="37"/>
  </w:num>
  <w:num w:numId="47" w16cid:durableId="967903609">
    <w:abstractNumId w:val="27"/>
  </w:num>
  <w:num w:numId="48" w16cid:durableId="1444688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B7"/>
    <w:rsid w:val="0001504E"/>
    <w:rsid w:val="0004516F"/>
    <w:rsid w:val="00080C22"/>
    <w:rsid w:val="00087788"/>
    <w:rsid w:val="000A40B3"/>
    <w:rsid w:val="000B0D7F"/>
    <w:rsid w:val="000C31BE"/>
    <w:rsid w:val="000F242A"/>
    <w:rsid w:val="000F5A50"/>
    <w:rsid w:val="000F6EFE"/>
    <w:rsid w:val="001001FA"/>
    <w:rsid w:val="00117F1D"/>
    <w:rsid w:val="00137BD1"/>
    <w:rsid w:val="00152068"/>
    <w:rsid w:val="00162F85"/>
    <w:rsid w:val="001A189E"/>
    <w:rsid w:val="001B0048"/>
    <w:rsid w:val="001B4688"/>
    <w:rsid w:val="001D2CFB"/>
    <w:rsid w:val="001E6E66"/>
    <w:rsid w:val="001F04C0"/>
    <w:rsid w:val="001F2525"/>
    <w:rsid w:val="0021230D"/>
    <w:rsid w:val="002360B1"/>
    <w:rsid w:val="002A461E"/>
    <w:rsid w:val="002E6150"/>
    <w:rsid w:val="002F074E"/>
    <w:rsid w:val="00340F3A"/>
    <w:rsid w:val="00353E53"/>
    <w:rsid w:val="00367228"/>
    <w:rsid w:val="00384729"/>
    <w:rsid w:val="003858CC"/>
    <w:rsid w:val="003E4CC5"/>
    <w:rsid w:val="004054DB"/>
    <w:rsid w:val="00422D85"/>
    <w:rsid w:val="00454346"/>
    <w:rsid w:val="00467EB0"/>
    <w:rsid w:val="00471E82"/>
    <w:rsid w:val="004B706D"/>
    <w:rsid w:val="004C45BC"/>
    <w:rsid w:val="004F1D16"/>
    <w:rsid w:val="00520D5C"/>
    <w:rsid w:val="00530DC5"/>
    <w:rsid w:val="00586884"/>
    <w:rsid w:val="005C0C98"/>
    <w:rsid w:val="00605CAF"/>
    <w:rsid w:val="00624E44"/>
    <w:rsid w:val="006D0FA9"/>
    <w:rsid w:val="006D1263"/>
    <w:rsid w:val="006E41CF"/>
    <w:rsid w:val="007000B3"/>
    <w:rsid w:val="0070511A"/>
    <w:rsid w:val="00747B73"/>
    <w:rsid w:val="0076352B"/>
    <w:rsid w:val="00787270"/>
    <w:rsid w:val="00791E6D"/>
    <w:rsid w:val="007B08F2"/>
    <w:rsid w:val="007B145A"/>
    <w:rsid w:val="007D6FB7"/>
    <w:rsid w:val="007E5BBE"/>
    <w:rsid w:val="00814B69"/>
    <w:rsid w:val="0085788F"/>
    <w:rsid w:val="008B17BC"/>
    <w:rsid w:val="008E18AC"/>
    <w:rsid w:val="008E2B91"/>
    <w:rsid w:val="008E7AC6"/>
    <w:rsid w:val="0095143A"/>
    <w:rsid w:val="00954E6B"/>
    <w:rsid w:val="009820D7"/>
    <w:rsid w:val="009A416D"/>
    <w:rsid w:val="009E7401"/>
    <w:rsid w:val="00A00AA7"/>
    <w:rsid w:val="00A17C13"/>
    <w:rsid w:val="00A644A2"/>
    <w:rsid w:val="00A65180"/>
    <w:rsid w:val="00A70D5B"/>
    <w:rsid w:val="00A93E4A"/>
    <w:rsid w:val="00AB7FBB"/>
    <w:rsid w:val="00AC1723"/>
    <w:rsid w:val="00AE7305"/>
    <w:rsid w:val="00AE7E20"/>
    <w:rsid w:val="00B01123"/>
    <w:rsid w:val="00B24987"/>
    <w:rsid w:val="00B608EC"/>
    <w:rsid w:val="00B910A5"/>
    <w:rsid w:val="00BC0FC2"/>
    <w:rsid w:val="00BE7813"/>
    <w:rsid w:val="00BF2EED"/>
    <w:rsid w:val="00BF4D03"/>
    <w:rsid w:val="00C04AC4"/>
    <w:rsid w:val="00C0770B"/>
    <w:rsid w:val="00C22DD5"/>
    <w:rsid w:val="00C2560D"/>
    <w:rsid w:val="00C424F2"/>
    <w:rsid w:val="00C60E10"/>
    <w:rsid w:val="00D7544F"/>
    <w:rsid w:val="00D76036"/>
    <w:rsid w:val="00DB4343"/>
    <w:rsid w:val="00DF296A"/>
    <w:rsid w:val="00E16C37"/>
    <w:rsid w:val="00E767F6"/>
    <w:rsid w:val="00F3042D"/>
    <w:rsid w:val="00F64ED0"/>
    <w:rsid w:val="00FA56CC"/>
    <w:rsid w:val="00FE2876"/>
    <w:rsid w:val="00FE5E2A"/>
    <w:rsid w:val="7452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3584"/>
  <w15:chartTrackingRefBased/>
  <w15:docId w15:val="{BE1C3E64-9F67-4D05-BE0C-672E41D4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ourier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14"/>
    <w:pPr>
      <w:spacing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D6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6F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l1">
    <w:name w:val="Normal1"/>
    <w:basedOn w:val="Normal"/>
    <w:rsid w:val="007D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005f005fchar1char">
    <w:name w:val="normal_005f_005fchar1__char"/>
    <w:basedOn w:val="DefaultParagraphFont"/>
    <w:rsid w:val="007D6FB7"/>
  </w:style>
  <w:style w:type="character" w:customStyle="1" w:styleId="hyperlink005f005fchar1char">
    <w:name w:val="hyperlink_005f_005fchar1__char"/>
    <w:basedOn w:val="DefaultParagraphFont"/>
    <w:rsid w:val="007D6FB7"/>
  </w:style>
  <w:style w:type="character" w:customStyle="1" w:styleId="normalchar">
    <w:name w:val="normal__char"/>
    <w:basedOn w:val="DefaultParagraphFont"/>
    <w:rsid w:val="007D6FB7"/>
  </w:style>
  <w:style w:type="character" w:customStyle="1" w:styleId="heading005f00201005f005fchar1char">
    <w:name w:val="heading_005f00201_005f_005fchar1__char"/>
    <w:basedOn w:val="DefaultParagraphFont"/>
    <w:rsid w:val="007D6FB7"/>
  </w:style>
  <w:style w:type="paragraph" w:styleId="ListParagraph">
    <w:name w:val="List Paragraph"/>
    <w:basedOn w:val="Normal"/>
    <w:uiPriority w:val="34"/>
    <w:qFormat/>
    <w:rsid w:val="007D6FB7"/>
    <w:pPr>
      <w:ind w:left="720"/>
      <w:contextualSpacing/>
    </w:pPr>
  </w:style>
  <w:style w:type="character" w:customStyle="1" w:styleId="normalchar1">
    <w:name w:val="normal__char1"/>
    <w:rsid w:val="00F3198A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heading00201char1">
    <w:name w:val="heading_00201__char1"/>
    <w:rsid w:val="00F3198A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styleId="Hyperlink">
    <w:name w:val="Hyperlink"/>
    <w:uiPriority w:val="99"/>
    <w:rsid w:val="00F3198A"/>
    <w:rPr>
      <w:color w:val="0000FF"/>
      <w:u w:val="single"/>
    </w:rPr>
  </w:style>
  <w:style w:type="character" w:customStyle="1" w:styleId="projectname1">
    <w:name w:val="projectname1"/>
    <w:rsid w:val="0072104F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labelnobold1">
    <w:name w:val="label_nobold1"/>
    <w:rsid w:val="0072104F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BalloonText">
    <w:name w:val="Balloon Text"/>
    <w:basedOn w:val="Normal"/>
    <w:semiHidden/>
    <w:rsid w:val="00060F6E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060F6E"/>
    <w:rPr>
      <w:sz w:val="18"/>
    </w:rPr>
  </w:style>
  <w:style w:type="paragraph" w:styleId="CommentText">
    <w:name w:val="annotation text"/>
    <w:basedOn w:val="Normal"/>
    <w:semiHidden/>
    <w:rsid w:val="00060F6E"/>
  </w:style>
  <w:style w:type="paragraph" w:styleId="CommentSubject">
    <w:name w:val="annotation subject"/>
    <w:basedOn w:val="CommentText"/>
    <w:next w:val="CommentText"/>
    <w:semiHidden/>
    <w:rsid w:val="00060F6E"/>
  </w:style>
  <w:style w:type="paragraph" w:styleId="PlainText">
    <w:name w:val="Plain Text"/>
    <w:basedOn w:val="Normal"/>
    <w:link w:val="PlainTextChar"/>
    <w:uiPriority w:val="99"/>
    <w:semiHidden/>
    <w:unhideWhenUsed/>
    <w:rsid w:val="000F242A"/>
    <w:pPr>
      <w:spacing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F242A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E16C37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2A4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.muller@mas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aquoitbayreserve.org/event-registration/?ee=11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.muller@mass.gov" TargetMode="External"/><Relationship Id="rId11" Type="http://schemas.openxmlformats.org/officeDocument/2006/relationships/hyperlink" Target="http://waquoitbayreserve.org/research-monitoring/salt-marsh-carbon-project/phase1/teachers/" TargetMode="External"/><Relationship Id="rId5" Type="http://schemas.openxmlformats.org/officeDocument/2006/relationships/hyperlink" Target="https://coast.noaa.gov/estuaries/" TargetMode="External"/><Relationship Id="rId10" Type="http://schemas.openxmlformats.org/officeDocument/2006/relationships/hyperlink" Target="https://www.wellsreserve.org/project/sentinel-site-lesson-p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ast.noaa.gov/estua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1730</Words>
  <Characters>9861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Teachers on the Estuary (TOTE): Focus on Salt Marshes and Sea Level Rise</vt:lpstr>
    </vt:vector>
  </TitlesOfParts>
  <Company>Hewlett-Packard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Teachers on the Estuary (TOTE): Focus on Salt Marshes and Sea Level Rise</dc:title>
  <dc:subject/>
  <dc:creator>PDQ Bach</dc:creator>
  <cp:keywords/>
  <cp:lastModifiedBy>Tompkins, Laurie (DCR)</cp:lastModifiedBy>
  <cp:revision>2</cp:revision>
  <cp:lastPrinted>2011-03-09T00:44:00Z</cp:lastPrinted>
  <dcterms:created xsi:type="dcterms:W3CDTF">2022-07-13T19:11:00Z</dcterms:created>
  <dcterms:modified xsi:type="dcterms:W3CDTF">2022-07-13T19:11:00Z</dcterms:modified>
</cp:coreProperties>
</file>